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930887" w14:textId="77777777" w:rsidR="00CA0269" w:rsidRPr="004A7A2B" w:rsidRDefault="00383C46">
      <w:pPr>
        <w:spacing w:line="237" w:lineRule="auto"/>
        <w:rPr>
          <w:rFonts w:ascii="Cambria" w:eastAsia="Cambria" w:hAnsi="Cambria"/>
          <w:color w:val="FFC000"/>
          <w:sz w:val="24"/>
        </w:rPr>
      </w:pPr>
      <w:bookmarkStart w:id="0" w:name="_GoBack"/>
      <w:bookmarkEnd w:id="0"/>
      <w:r w:rsidRPr="004A7A2B">
        <w:rPr>
          <w:rFonts w:ascii="Cambria" w:eastAsia="Cambria" w:hAnsi="Cambria"/>
          <w:color w:val="FFC000"/>
          <w:sz w:val="24"/>
        </w:rPr>
        <w:t>____________________________________________________________________________________________________________</w:t>
      </w:r>
    </w:p>
    <w:p w14:paraId="2FBB166F" w14:textId="77777777" w:rsidR="00CA0269" w:rsidRPr="004A7A2B" w:rsidRDefault="00CA0269">
      <w:pPr>
        <w:spacing w:line="306" w:lineRule="exact"/>
        <w:rPr>
          <w:rFonts w:ascii="Times New Roman" w:eastAsia="Times New Roman" w:hAnsi="Times New Roman"/>
          <w:sz w:val="24"/>
        </w:rPr>
      </w:pPr>
    </w:p>
    <w:p w14:paraId="37586FAD" w14:textId="77777777" w:rsidR="00CA0269" w:rsidRPr="004A7A2B" w:rsidRDefault="00383C46">
      <w:pPr>
        <w:spacing w:line="254" w:lineRule="auto"/>
        <w:jc w:val="center"/>
        <w:rPr>
          <w:rFonts w:ascii="Cambria" w:eastAsia="Cambria" w:hAnsi="Cambria"/>
          <w:b/>
          <w:sz w:val="28"/>
        </w:rPr>
      </w:pPr>
      <w:r w:rsidRPr="004A7A2B">
        <w:rPr>
          <w:rFonts w:ascii="Cambria" w:eastAsia="Cambria" w:hAnsi="Cambria"/>
          <w:b/>
          <w:sz w:val="28"/>
        </w:rPr>
        <w:t>Politique de CARE International en matière de protection de l'enfance et de lutte contre l'exploitation et les atteintes sexuelles</w:t>
      </w:r>
    </w:p>
    <w:p w14:paraId="56C10109" w14:textId="77777777" w:rsidR="00CA0269" w:rsidRPr="004A7A2B" w:rsidRDefault="00CA0269">
      <w:pPr>
        <w:spacing w:line="220" w:lineRule="exact"/>
        <w:rPr>
          <w:rFonts w:ascii="Times New Roman" w:eastAsia="Times New Roman" w:hAnsi="Times New Roman"/>
          <w:sz w:val="24"/>
        </w:rPr>
      </w:pPr>
    </w:p>
    <w:p w14:paraId="45519128" w14:textId="77777777" w:rsidR="00CA0269" w:rsidRDefault="00383C46">
      <w:pPr>
        <w:numPr>
          <w:ilvl w:val="0"/>
          <w:numId w:val="1"/>
        </w:numPr>
        <w:tabs>
          <w:tab w:val="left" w:pos="580"/>
        </w:tabs>
        <w:spacing w:line="0" w:lineRule="atLeast"/>
        <w:ind w:left="580" w:hanging="576"/>
        <w:rPr>
          <w:b/>
          <w:sz w:val="28"/>
        </w:rPr>
      </w:pPr>
      <w:r>
        <w:rPr>
          <w:rFonts w:ascii="Cambria" w:eastAsia="Cambria" w:hAnsi="Cambria"/>
          <w:b/>
          <w:sz w:val="24"/>
        </w:rPr>
        <w:t>Introduction</w:t>
      </w:r>
    </w:p>
    <w:p w14:paraId="653A9208" w14:textId="77777777" w:rsidR="00CA0269" w:rsidRDefault="00CA0269">
      <w:pPr>
        <w:spacing w:line="280" w:lineRule="exact"/>
        <w:rPr>
          <w:rFonts w:ascii="Times New Roman" w:eastAsia="Times New Roman" w:hAnsi="Times New Roman"/>
          <w:sz w:val="24"/>
        </w:rPr>
      </w:pPr>
    </w:p>
    <w:p w14:paraId="13012955" w14:textId="77777777" w:rsidR="00CA0269" w:rsidRPr="004A7A2B" w:rsidRDefault="00383C46" w:rsidP="00B819D4">
      <w:pPr>
        <w:spacing w:line="225" w:lineRule="auto"/>
        <w:ind w:right="200"/>
        <w:jc w:val="both"/>
        <w:rPr>
          <w:rFonts w:ascii="Cambria" w:eastAsia="Cambria" w:hAnsi="Cambria"/>
          <w:sz w:val="22"/>
        </w:rPr>
      </w:pPr>
      <w:r w:rsidRPr="004A7A2B">
        <w:rPr>
          <w:rFonts w:ascii="Cambria" w:eastAsia="Cambria" w:hAnsi="Cambria"/>
          <w:sz w:val="22"/>
        </w:rPr>
        <w:t>CARE International (CI) place la dignité humaine au centre de sa mission d</w:t>
      </w:r>
      <w:r w:rsidR="004A7A2B">
        <w:rPr>
          <w:rFonts w:ascii="Cambria" w:eastAsia="Cambria" w:hAnsi="Cambria"/>
          <w:sz w:val="22"/>
        </w:rPr>
        <w:t xml:space="preserve">e secours </w:t>
      </w:r>
      <w:r w:rsidRPr="004A7A2B">
        <w:rPr>
          <w:rFonts w:ascii="Cambria" w:eastAsia="Cambria" w:hAnsi="Cambria"/>
          <w:sz w:val="22"/>
        </w:rPr>
        <w:t>et d'aide au développement. Son engagement envers les communautés marginalisées, les adultes et les enfants vulnérables est au cœur de la lutte de CARE pour la justice sociale et l'éradication de la pauvreté.</w:t>
      </w:r>
    </w:p>
    <w:p w14:paraId="2E9B4EFD" w14:textId="77777777" w:rsidR="00CA0269" w:rsidRPr="004A7A2B" w:rsidRDefault="00CA0269" w:rsidP="00B819D4">
      <w:pPr>
        <w:spacing w:line="307" w:lineRule="exact"/>
        <w:jc w:val="both"/>
        <w:rPr>
          <w:rFonts w:ascii="Times New Roman" w:eastAsia="Times New Roman" w:hAnsi="Times New Roman"/>
          <w:sz w:val="24"/>
        </w:rPr>
      </w:pPr>
    </w:p>
    <w:p w14:paraId="173200BA" w14:textId="77777777" w:rsidR="00CA0269" w:rsidRPr="004A7A2B" w:rsidRDefault="00383C46" w:rsidP="00B819D4">
      <w:pPr>
        <w:spacing w:line="233" w:lineRule="auto"/>
        <w:ind w:right="40"/>
        <w:jc w:val="both"/>
        <w:rPr>
          <w:rFonts w:ascii="Cambria" w:eastAsia="Cambria" w:hAnsi="Cambria"/>
          <w:sz w:val="22"/>
        </w:rPr>
      </w:pPr>
      <w:r w:rsidRPr="004A7A2B">
        <w:rPr>
          <w:rFonts w:ascii="Cambria" w:eastAsia="Cambria" w:hAnsi="Cambria"/>
          <w:sz w:val="22"/>
        </w:rPr>
        <w:t>Les adultes et les enfants les plus démunis sont particulièrement exposés à l'exploitation sexuelle ou aux abus sexuels. Cette politique définit l'engagement de CARE International en faveur de la protection contre le</w:t>
      </w:r>
      <w:r w:rsidR="004A7A2B">
        <w:rPr>
          <w:rFonts w:ascii="Cambria" w:eastAsia="Cambria" w:hAnsi="Cambria"/>
          <w:sz w:val="22"/>
        </w:rPr>
        <w:t>s actes d'exploitation et les atteintes</w:t>
      </w:r>
      <w:r w:rsidRPr="004A7A2B">
        <w:rPr>
          <w:rFonts w:ascii="Cambria" w:eastAsia="Cambria" w:hAnsi="Cambria"/>
          <w:sz w:val="22"/>
        </w:rPr>
        <w:t xml:space="preserve"> sexuel</w:t>
      </w:r>
      <w:r w:rsidR="004A7A2B">
        <w:rPr>
          <w:rFonts w:ascii="Cambria" w:eastAsia="Cambria" w:hAnsi="Cambria"/>
          <w:sz w:val="22"/>
        </w:rPr>
        <w:t>le</w:t>
      </w:r>
      <w:r w:rsidRPr="004A7A2B">
        <w:rPr>
          <w:rFonts w:ascii="Cambria" w:eastAsia="Cambria" w:hAnsi="Cambria"/>
          <w:sz w:val="22"/>
        </w:rPr>
        <w:t xml:space="preserve">s des adultes vulnérables impliquant </w:t>
      </w:r>
      <w:r w:rsidR="004A7A2B">
        <w:rPr>
          <w:rFonts w:ascii="Cambria" w:eastAsia="Cambria" w:hAnsi="Cambria"/>
          <w:sz w:val="22"/>
        </w:rPr>
        <w:t>un membre du personnel de CARE ou apparenté</w:t>
      </w:r>
      <w:r w:rsidRPr="004A7A2B">
        <w:rPr>
          <w:rFonts w:ascii="Cambria" w:eastAsia="Cambria" w:hAnsi="Cambria"/>
          <w:sz w:val="22"/>
        </w:rPr>
        <w:t>. Compte tenu de la vulnérabilité toute particulière des enfants, cette politique proclame également l'engagement de CARE en faveur du bien-être et de la protection contre l'exploitation sexuelle et toutes l</w:t>
      </w:r>
      <w:r w:rsidR="00391E2F">
        <w:rPr>
          <w:rFonts w:ascii="Cambria" w:eastAsia="Cambria" w:hAnsi="Cambria"/>
          <w:sz w:val="22"/>
        </w:rPr>
        <w:t xml:space="preserve">es formes d'abus à l'encontre des enfants, </w:t>
      </w:r>
      <w:r w:rsidRPr="004A7A2B">
        <w:rPr>
          <w:rFonts w:ascii="Cambria" w:eastAsia="Cambria" w:hAnsi="Cambria"/>
          <w:sz w:val="22"/>
        </w:rPr>
        <w:t xml:space="preserve">impliquant </w:t>
      </w:r>
      <w:r w:rsidR="00391E2F">
        <w:rPr>
          <w:rFonts w:ascii="Cambria" w:eastAsia="Cambria" w:hAnsi="Cambria"/>
          <w:sz w:val="22"/>
        </w:rPr>
        <w:t xml:space="preserve">un membre du personnel de CARE ou </w:t>
      </w:r>
      <w:r w:rsidR="00391E2F" w:rsidRPr="00D703BD">
        <w:rPr>
          <w:rFonts w:ascii="Cambria" w:eastAsia="Cambria" w:hAnsi="Cambria"/>
          <w:sz w:val="22"/>
        </w:rPr>
        <w:t>apparenté</w:t>
      </w:r>
      <w:r w:rsidRPr="004A7A2B">
        <w:rPr>
          <w:rFonts w:ascii="Cambria" w:eastAsia="Cambria" w:hAnsi="Cambria"/>
          <w:sz w:val="22"/>
        </w:rPr>
        <w:t>.</w:t>
      </w:r>
    </w:p>
    <w:p w14:paraId="7452979D" w14:textId="77777777" w:rsidR="00CA0269" w:rsidRPr="004A7A2B" w:rsidRDefault="00CA0269" w:rsidP="00B819D4">
      <w:pPr>
        <w:spacing w:line="302" w:lineRule="exact"/>
        <w:jc w:val="both"/>
        <w:rPr>
          <w:rFonts w:ascii="Times New Roman" w:eastAsia="Times New Roman" w:hAnsi="Times New Roman"/>
          <w:sz w:val="24"/>
        </w:rPr>
      </w:pPr>
    </w:p>
    <w:p w14:paraId="1F8F5D25" w14:textId="77777777" w:rsidR="00CA0269" w:rsidRPr="004A7A2B" w:rsidRDefault="00383C46" w:rsidP="00B819D4">
      <w:pPr>
        <w:spacing w:line="231" w:lineRule="auto"/>
        <w:ind w:right="60"/>
        <w:jc w:val="both"/>
        <w:rPr>
          <w:rFonts w:ascii="Cambria" w:eastAsia="Cambria" w:hAnsi="Cambria"/>
          <w:sz w:val="22"/>
        </w:rPr>
      </w:pPr>
      <w:r w:rsidRPr="004A7A2B">
        <w:rPr>
          <w:rFonts w:ascii="Cambria" w:eastAsia="Cambria" w:hAnsi="Cambria"/>
          <w:sz w:val="22"/>
        </w:rPr>
        <w:t>CARE International ne tolère aucun acte d'exploitation, d'abus sexuels ou de maltraitance à l'encontre d'enfants</w:t>
      </w:r>
      <w:r w:rsidR="00391E2F">
        <w:rPr>
          <w:rFonts w:ascii="Cambria" w:eastAsia="Cambria" w:hAnsi="Cambria"/>
          <w:sz w:val="22"/>
        </w:rPr>
        <w:t xml:space="preserve">, et ce </w:t>
      </w:r>
      <w:r w:rsidR="00391E2F" w:rsidRPr="004A7A2B">
        <w:rPr>
          <w:rFonts w:ascii="Cambria" w:eastAsia="Cambria" w:hAnsi="Cambria"/>
          <w:sz w:val="22"/>
        </w:rPr>
        <w:t>d'aucune forme</w:t>
      </w:r>
      <w:r w:rsidRPr="004A7A2B">
        <w:rPr>
          <w:rFonts w:ascii="Cambria" w:eastAsia="Cambria" w:hAnsi="Cambria"/>
          <w:sz w:val="22"/>
        </w:rPr>
        <w:t>. CARE International accorde toute l'</w:t>
      </w:r>
      <w:r w:rsidR="00391E2F">
        <w:rPr>
          <w:rFonts w:ascii="Cambria" w:eastAsia="Cambria" w:hAnsi="Cambria"/>
          <w:sz w:val="22"/>
        </w:rPr>
        <w:t>attention qui s'impose à toute inquiétude ou plainte</w:t>
      </w:r>
      <w:r w:rsidRPr="004A7A2B">
        <w:rPr>
          <w:rFonts w:ascii="Cambria" w:eastAsia="Cambria" w:hAnsi="Cambria"/>
          <w:sz w:val="22"/>
        </w:rPr>
        <w:t xml:space="preserve"> en lien avec des actes d'exploitation, d'a</w:t>
      </w:r>
      <w:r w:rsidR="00391E2F">
        <w:rPr>
          <w:rFonts w:ascii="Cambria" w:eastAsia="Cambria" w:hAnsi="Cambria"/>
          <w:sz w:val="22"/>
        </w:rPr>
        <w:t>tteintes</w:t>
      </w:r>
      <w:r w:rsidRPr="004A7A2B">
        <w:rPr>
          <w:rFonts w:ascii="Cambria" w:eastAsia="Cambria" w:hAnsi="Cambria"/>
          <w:sz w:val="22"/>
        </w:rPr>
        <w:t xml:space="preserve"> sexuel</w:t>
      </w:r>
      <w:r w:rsidR="00391E2F">
        <w:rPr>
          <w:rFonts w:ascii="Cambria" w:eastAsia="Cambria" w:hAnsi="Cambria"/>
          <w:sz w:val="22"/>
        </w:rPr>
        <w:t>le</w:t>
      </w:r>
      <w:r w:rsidRPr="004A7A2B">
        <w:rPr>
          <w:rFonts w:ascii="Cambria" w:eastAsia="Cambria" w:hAnsi="Cambria"/>
          <w:sz w:val="22"/>
        </w:rPr>
        <w:t xml:space="preserve">s ou de maltraitance d'enfants. Toute plainte faisant état d'une </w:t>
      </w:r>
      <w:r w:rsidR="00391E2F">
        <w:rPr>
          <w:rFonts w:ascii="Cambria" w:eastAsia="Cambria" w:hAnsi="Cambria"/>
          <w:sz w:val="22"/>
        </w:rPr>
        <w:t>violation de cette politique fera</w:t>
      </w:r>
      <w:r w:rsidRPr="004A7A2B">
        <w:rPr>
          <w:rFonts w:ascii="Cambria" w:eastAsia="Cambria" w:hAnsi="Cambria"/>
          <w:sz w:val="22"/>
        </w:rPr>
        <w:t xml:space="preserve"> l'objet d'une enquête rigoureuse et donne</w:t>
      </w:r>
      <w:r w:rsidR="00391E2F">
        <w:rPr>
          <w:rFonts w:ascii="Cambria" w:eastAsia="Cambria" w:hAnsi="Cambria"/>
          <w:sz w:val="22"/>
        </w:rPr>
        <w:t>ra</w:t>
      </w:r>
      <w:r w:rsidRPr="004A7A2B">
        <w:rPr>
          <w:rFonts w:ascii="Cambria" w:eastAsia="Cambria" w:hAnsi="Cambria"/>
          <w:sz w:val="22"/>
        </w:rPr>
        <w:t xml:space="preserve"> lieu à une prise de mesures disciplinaires adaptées à chaque situation.</w:t>
      </w:r>
    </w:p>
    <w:p w14:paraId="59F518B3" w14:textId="77777777" w:rsidR="00CA0269" w:rsidRPr="004A7A2B" w:rsidRDefault="00CA0269" w:rsidP="00B819D4">
      <w:pPr>
        <w:spacing w:line="258" w:lineRule="exact"/>
        <w:jc w:val="both"/>
        <w:rPr>
          <w:rFonts w:ascii="Times New Roman" w:eastAsia="Times New Roman" w:hAnsi="Times New Roman"/>
          <w:sz w:val="24"/>
        </w:rPr>
      </w:pPr>
    </w:p>
    <w:p w14:paraId="2AC17713" w14:textId="77777777" w:rsidR="00CA0269" w:rsidRPr="002D1783" w:rsidRDefault="00383C46" w:rsidP="002D1783">
      <w:pPr>
        <w:numPr>
          <w:ilvl w:val="0"/>
          <w:numId w:val="1"/>
        </w:numPr>
        <w:tabs>
          <w:tab w:val="left" w:pos="580"/>
        </w:tabs>
        <w:spacing w:line="0" w:lineRule="atLeast"/>
        <w:ind w:left="580" w:hanging="576"/>
        <w:rPr>
          <w:rFonts w:ascii="Cambria" w:eastAsia="Cambria" w:hAnsi="Cambria"/>
          <w:b/>
          <w:sz w:val="24"/>
        </w:rPr>
      </w:pPr>
      <w:r>
        <w:rPr>
          <w:rFonts w:ascii="Cambria" w:eastAsia="Cambria" w:hAnsi="Cambria"/>
          <w:b/>
          <w:sz w:val="24"/>
        </w:rPr>
        <w:t>Champ d'application</w:t>
      </w:r>
    </w:p>
    <w:p w14:paraId="5B01EAE5" w14:textId="77777777" w:rsidR="00CA0269" w:rsidRDefault="00CA0269">
      <w:pPr>
        <w:spacing w:line="241" w:lineRule="exact"/>
        <w:rPr>
          <w:rFonts w:ascii="Times New Roman" w:eastAsia="Times New Roman" w:hAnsi="Times New Roman"/>
          <w:sz w:val="24"/>
        </w:rPr>
      </w:pPr>
    </w:p>
    <w:p w14:paraId="739D289B" w14:textId="77777777" w:rsidR="00CA0269" w:rsidRPr="004A7A2B" w:rsidRDefault="00383C46">
      <w:pPr>
        <w:spacing w:line="0" w:lineRule="atLeast"/>
        <w:rPr>
          <w:rFonts w:ascii="Cambria" w:eastAsia="Cambria" w:hAnsi="Cambria"/>
          <w:sz w:val="22"/>
        </w:rPr>
      </w:pPr>
      <w:r w:rsidRPr="004A7A2B">
        <w:rPr>
          <w:rFonts w:ascii="Cambria" w:eastAsia="Cambria" w:hAnsi="Cambria"/>
          <w:sz w:val="22"/>
        </w:rPr>
        <w:t xml:space="preserve">Cette politique s'applique à </w:t>
      </w:r>
      <w:r w:rsidR="001D4096">
        <w:rPr>
          <w:rFonts w:ascii="Cambria" w:eastAsia="Cambria" w:hAnsi="Cambria"/>
          <w:sz w:val="22"/>
        </w:rPr>
        <w:t>tout le personnel de CARE et apparenté</w:t>
      </w:r>
      <w:r w:rsidRPr="004A7A2B">
        <w:rPr>
          <w:rFonts w:ascii="Cambria" w:eastAsia="Cambria" w:hAnsi="Cambria"/>
          <w:sz w:val="22"/>
        </w:rPr>
        <w:t>.</w:t>
      </w:r>
    </w:p>
    <w:p w14:paraId="6F2BC535" w14:textId="77777777" w:rsidR="00CA0269" w:rsidRPr="004A7A2B" w:rsidRDefault="00CA0269">
      <w:pPr>
        <w:spacing w:line="253" w:lineRule="exact"/>
        <w:rPr>
          <w:rFonts w:ascii="Times New Roman" w:eastAsia="Times New Roman" w:hAnsi="Times New Roman"/>
          <w:sz w:val="24"/>
        </w:rPr>
      </w:pPr>
    </w:p>
    <w:p w14:paraId="7D3968AD" w14:textId="77777777" w:rsidR="00CA0269" w:rsidRPr="002D1783" w:rsidRDefault="00383C46" w:rsidP="002D1783">
      <w:pPr>
        <w:numPr>
          <w:ilvl w:val="0"/>
          <w:numId w:val="1"/>
        </w:numPr>
        <w:tabs>
          <w:tab w:val="left" w:pos="580"/>
        </w:tabs>
        <w:spacing w:line="0" w:lineRule="atLeast"/>
        <w:ind w:left="580" w:hanging="576"/>
        <w:rPr>
          <w:rFonts w:ascii="Cambria" w:eastAsia="Cambria" w:hAnsi="Cambria"/>
          <w:b/>
          <w:sz w:val="24"/>
        </w:rPr>
      </w:pPr>
      <w:r>
        <w:rPr>
          <w:rFonts w:ascii="Cambria" w:eastAsia="Cambria" w:hAnsi="Cambria"/>
          <w:b/>
          <w:sz w:val="24"/>
        </w:rPr>
        <w:t>Définitions</w:t>
      </w:r>
    </w:p>
    <w:p w14:paraId="1E71C0BE" w14:textId="77777777" w:rsidR="00CA0269" w:rsidRDefault="00CA0269">
      <w:pPr>
        <w:spacing w:line="228" w:lineRule="exact"/>
        <w:rPr>
          <w:rFonts w:ascii="Times New Roman" w:eastAsia="Times New Roman" w:hAnsi="Times New Roman"/>
          <w:sz w:val="24"/>
        </w:rPr>
      </w:pPr>
    </w:p>
    <w:p w14:paraId="0CFBF14C" w14:textId="77777777" w:rsidR="00CA0269" w:rsidRDefault="00383C46">
      <w:pPr>
        <w:tabs>
          <w:tab w:val="left" w:pos="560"/>
        </w:tabs>
        <w:spacing w:line="0" w:lineRule="atLeast"/>
        <w:rPr>
          <w:rFonts w:ascii="Cambria" w:eastAsia="Cambria" w:hAnsi="Cambria"/>
          <w:b/>
          <w:sz w:val="21"/>
        </w:rPr>
      </w:pPr>
      <w:r>
        <w:rPr>
          <w:rFonts w:ascii="Cambria" w:eastAsia="Cambria" w:hAnsi="Cambria"/>
          <w:b/>
          <w:sz w:val="22"/>
        </w:rPr>
        <w:t>3.1</w:t>
      </w:r>
      <w:r>
        <w:rPr>
          <w:rFonts w:ascii="Times New Roman" w:eastAsia="Times New Roman" w:hAnsi="Times New Roman"/>
        </w:rPr>
        <w:tab/>
      </w:r>
      <w:r>
        <w:rPr>
          <w:rFonts w:ascii="Cambria" w:eastAsia="Cambria" w:hAnsi="Cambria"/>
          <w:b/>
          <w:sz w:val="21"/>
        </w:rPr>
        <w:t>Enfants et adultes vulnérables</w:t>
      </w:r>
    </w:p>
    <w:p w14:paraId="3864B3E5" w14:textId="77777777" w:rsidR="00CA0269" w:rsidRDefault="00CA0269" w:rsidP="00D703BD">
      <w:pPr>
        <w:spacing w:line="294" w:lineRule="exact"/>
        <w:jc w:val="both"/>
        <w:rPr>
          <w:rFonts w:ascii="Times New Roman" w:eastAsia="Times New Roman" w:hAnsi="Times New Roman"/>
          <w:sz w:val="24"/>
        </w:rPr>
      </w:pPr>
    </w:p>
    <w:p w14:paraId="0A563661" w14:textId="78508647" w:rsidR="00CA0269" w:rsidRPr="004A7A2B" w:rsidRDefault="00383C46" w:rsidP="00D703BD">
      <w:pPr>
        <w:spacing w:line="220" w:lineRule="auto"/>
        <w:ind w:left="580" w:right="240"/>
        <w:jc w:val="both"/>
        <w:rPr>
          <w:rFonts w:ascii="Cambria" w:eastAsia="Cambria" w:hAnsi="Cambria"/>
          <w:sz w:val="13"/>
        </w:rPr>
      </w:pPr>
      <w:r w:rsidRPr="004A7A2B">
        <w:rPr>
          <w:rFonts w:ascii="Cambria" w:eastAsia="Cambria" w:hAnsi="Cambria"/>
          <w:sz w:val="22"/>
        </w:rPr>
        <w:t xml:space="preserve">Un enfant désigne un individu âgé de moins de 18 ans, et ce indépendamment de la définition de chaque pays sur </w:t>
      </w:r>
      <w:r w:rsidR="00AF2FF2">
        <w:rPr>
          <w:rFonts w:ascii="Cambria" w:eastAsia="Cambria" w:hAnsi="Cambria"/>
          <w:sz w:val="22"/>
        </w:rPr>
        <w:t>le moment ou l’âge</w:t>
      </w:r>
      <w:r w:rsidRPr="004A7A2B">
        <w:rPr>
          <w:rFonts w:ascii="Cambria" w:eastAsia="Cambria" w:hAnsi="Cambria"/>
          <w:sz w:val="22"/>
        </w:rPr>
        <w:t xml:space="preserve"> à compter duquel celui-ci ce</w:t>
      </w:r>
      <w:r w:rsidR="001D4096">
        <w:rPr>
          <w:rFonts w:ascii="Cambria" w:eastAsia="Cambria" w:hAnsi="Cambria"/>
          <w:sz w:val="22"/>
        </w:rPr>
        <w:t>sse d'être considéré comme tel.</w:t>
      </w:r>
      <w:r w:rsidR="00083798" w:rsidRPr="00073A6D">
        <w:rPr>
          <w:rFonts w:ascii="Cambria" w:eastAsia="Cambria" w:hAnsi="Cambria"/>
          <w:sz w:val="22"/>
          <w:vertAlign w:val="superscript"/>
        </w:rPr>
        <w:t>1</w:t>
      </w:r>
      <w:r w:rsidRPr="004A7A2B">
        <w:rPr>
          <w:rFonts w:ascii="Cambria" w:eastAsia="Cambria" w:hAnsi="Cambria"/>
          <w:sz w:val="22"/>
        </w:rPr>
        <w:t>(ndbp)</w:t>
      </w:r>
    </w:p>
    <w:p w14:paraId="2870E714" w14:textId="77777777" w:rsidR="00CA0269" w:rsidRPr="004A7A2B" w:rsidRDefault="00CA0269" w:rsidP="00D703BD">
      <w:pPr>
        <w:spacing w:line="242" w:lineRule="exact"/>
        <w:jc w:val="both"/>
        <w:rPr>
          <w:rFonts w:ascii="Times New Roman" w:eastAsia="Times New Roman" w:hAnsi="Times New Roman"/>
          <w:sz w:val="24"/>
        </w:rPr>
      </w:pPr>
    </w:p>
    <w:p w14:paraId="0E5DBAD1" w14:textId="77777777" w:rsidR="00CA0269" w:rsidRPr="004A7A2B" w:rsidRDefault="00383C46" w:rsidP="00D703BD">
      <w:pPr>
        <w:spacing w:line="0" w:lineRule="atLeast"/>
        <w:ind w:left="580"/>
        <w:jc w:val="both"/>
        <w:rPr>
          <w:rFonts w:ascii="Cambria" w:eastAsia="Cambria" w:hAnsi="Cambria"/>
          <w:sz w:val="22"/>
        </w:rPr>
      </w:pPr>
      <w:r w:rsidRPr="004A7A2B">
        <w:rPr>
          <w:rFonts w:ascii="Cambria" w:eastAsia="Cambria" w:hAnsi="Cambria"/>
          <w:sz w:val="22"/>
        </w:rPr>
        <w:t>Un adulte est dit vulnérable lorsqu'au moins une de ces deux définitions s'applique :</w:t>
      </w:r>
    </w:p>
    <w:p w14:paraId="3CD4A184" w14:textId="77777777" w:rsidR="00CA0269" w:rsidRPr="004A7A2B" w:rsidRDefault="00CA0269" w:rsidP="00D703BD">
      <w:pPr>
        <w:spacing w:line="300" w:lineRule="exact"/>
        <w:jc w:val="both"/>
        <w:rPr>
          <w:rFonts w:ascii="Times New Roman" w:eastAsia="Times New Roman" w:hAnsi="Times New Roman"/>
          <w:sz w:val="24"/>
        </w:rPr>
      </w:pPr>
    </w:p>
    <w:p w14:paraId="44452AA2" w14:textId="77777777" w:rsidR="00CA0269" w:rsidRPr="004A7A2B" w:rsidRDefault="00D703BD" w:rsidP="00D703BD">
      <w:pPr>
        <w:numPr>
          <w:ilvl w:val="0"/>
          <w:numId w:val="16"/>
        </w:numPr>
        <w:tabs>
          <w:tab w:val="left" w:pos="860"/>
        </w:tabs>
        <w:spacing w:line="212" w:lineRule="auto"/>
        <w:ind w:right="180"/>
        <w:jc w:val="both"/>
        <w:rPr>
          <w:rFonts w:ascii="Symbol" w:eastAsia="Symbol" w:hAnsi="Symbol"/>
          <w:sz w:val="22"/>
        </w:rPr>
      </w:pPr>
      <w:r w:rsidRPr="004A7A2B">
        <w:rPr>
          <w:rFonts w:ascii="Cambria" w:eastAsia="Cambria" w:hAnsi="Cambria"/>
          <w:sz w:val="22"/>
        </w:rPr>
        <w:t>Individu</w:t>
      </w:r>
      <w:r w:rsidR="00383C46" w:rsidRPr="004A7A2B">
        <w:rPr>
          <w:rFonts w:ascii="Cambria" w:eastAsia="Cambria" w:hAnsi="Cambria"/>
          <w:sz w:val="22"/>
        </w:rPr>
        <w:t xml:space="preserve"> âgé de plus de 18 ans et qui s'identifie comme incapable de prendre soin de lui-même ou de se protéger contre des actes d'abus ou d'exploitation ; </w:t>
      </w:r>
    </w:p>
    <w:p w14:paraId="2C814EFC" w14:textId="77777777" w:rsidR="00CA0269" w:rsidRPr="004A7A2B" w:rsidRDefault="00CA0269" w:rsidP="00D703BD">
      <w:pPr>
        <w:spacing w:line="61" w:lineRule="exact"/>
        <w:jc w:val="both"/>
        <w:rPr>
          <w:rFonts w:ascii="Symbol" w:eastAsia="Symbol" w:hAnsi="Symbol"/>
          <w:sz w:val="22"/>
        </w:rPr>
      </w:pPr>
    </w:p>
    <w:p w14:paraId="77BFF3FB" w14:textId="64A913B3" w:rsidR="00CA0269" w:rsidRPr="004D0870" w:rsidRDefault="00D703BD" w:rsidP="00D703BD">
      <w:pPr>
        <w:numPr>
          <w:ilvl w:val="0"/>
          <w:numId w:val="16"/>
        </w:numPr>
        <w:tabs>
          <w:tab w:val="left" w:pos="860"/>
        </w:tabs>
        <w:spacing w:line="222" w:lineRule="auto"/>
        <w:ind w:right="380"/>
        <w:jc w:val="both"/>
        <w:rPr>
          <w:rFonts w:ascii="Symbol" w:eastAsia="Symbol" w:hAnsi="Symbol"/>
          <w:sz w:val="22"/>
        </w:rPr>
      </w:pPr>
      <w:r w:rsidRPr="004A7A2B">
        <w:rPr>
          <w:rFonts w:ascii="Cambria" w:eastAsia="Cambria" w:hAnsi="Cambria"/>
          <w:sz w:val="22"/>
        </w:rPr>
        <w:t>Individu</w:t>
      </w:r>
      <w:r w:rsidR="00383C46" w:rsidRPr="004A7A2B">
        <w:rPr>
          <w:rFonts w:ascii="Cambria" w:eastAsia="Cambria" w:hAnsi="Cambria"/>
          <w:sz w:val="22"/>
        </w:rPr>
        <w:t xml:space="preserve"> âgé de plus de 18 ans que l'on estime soumis à des risques en raison de son sexe, sa santé mentale ou physique, son handicap, son appartenance ethnique, </w:t>
      </w:r>
      <w:r w:rsidR="001D4096">
        <w:rPr>
          <w:rFonts w:ascii="Cambria" w:eastAsia="Cambria" w:hAnsi="Cambria"/>
          <w:sz w:val="22"/>
        </w:rPr>
        <w:t>religieuse</w:t>
      </w:r>
      <w:r w:rsidR="00383C46" w:rsidRPr="004A7A2B">
        <w:rPr>
          <w:rFonts w:ascii="Cambria" w:eastAsia="Cambria" w:hAnsi="Cambria"/>
          <w:sz w:val="22"/>
        </w:rPr>
        <w:t>, son orientation sexuelle, son statut économique ou social, d'un conflit ou d'une catastrophe naturelle.</w:t>
      </w:r>
    </w:p>
    <w:p w14:paraId="5274C803" w14:textId="77777777" w:rsidR="004D0870" w:rsidRDefault="004D0870" w:rsidP="004D0870">
      <w:pPr>
        <w:pStyle w:val="ListParagraph"/>
        <w:rPr>
          <w:rFonts w:ascii="Symbol" w:eastAsia="Symbol" w:hAnsi="Symbol"/>
          <w:sz w:val="22"/>
        </w:rPr>
      </w:pPr>
    </w:p>
    <w:p w14:paraId="4565B596" w14:textId="77777777" w:rsidR="004D0870" w:rsidRPr="004A7A2B" w:rsidRDefault="004D0870" w:rsidP="004D0870">
      <w:pPr>
        <w:tabs>
          <w:tab w:val="left" w:pos="860"/>
        </w:tabs>
        <w:spacing w:line="222" w:lineRule="auto"/>
        <w:ind w:left="720" w:right="380"/>
        <w:jc w:val="both"/>
        <w:rPr>
          <w:rFonts w:ascii="Symbol" w:eastAsia="Symbol" w:hAnsi="Symbol"/>
          <w:sz w:val="22"/>
        </w:rPr>
      </w:pPr>
    </w:p>
    <w:p w14:paraId="19FFED9B" w14:textId="0A3BD18B" w:rsidR="00CA0269" w:rsidRPr="004A7A2B" w:rsidRDefault="00CA0269">
      <w:pPr>
        <w:spacing w:line="20" w:lineRule="exact"/>
        <w:rPr>
          <w:rFonts w:ascii="Times New Roman" w:eastAsia="Times New Roman" w:hAnsi="Times New Roman"/>
          <w:sz w:val="24"/>
        </w:rPr>
      </w:pPr>
    </w:p>
    <w:p w14:paraId="0A4B0BE2" w14:textId="39D14A7C" w:rsidR="00CA0269" w:rsidRPr="004A7A2B" w:rsidRDefault="009B5EBB">
      <w:pPr>
        <w:spacing w:line="200" w:lineRule="exact"/>
        <w:rPr>
          <w:rFonts w:ascii="Times New Roman" w:eastAsia="Times New Roman" w:hAnsi="Times New Roman"/>
          <w:sz w:val="24"/>
        </w:rPr>
      </w:pPr>
      <w:r>
        <w:rPr>
          <w:rFonts w:ascii="Times New Roman" w:eastAsia="Times New Roman" w:hAnsi="Times New Roman"/>
          <w:sz w:val="24"/>
        </w:rPr>
        <w:t>_______________________________</w:t>
      </w:r>
    </w:p>
    <w:p w14:paraId="6E60A8C5" w14:textId="37F66C69" w:rsidR="00CA0269" w:rsidRPr="004A7A2B" w:rsidRDefault="0045341B" w:rsidP="005E33CA">
      <w:pPr>
        <w:tabs>
          <w:tab w:val="left" w:pos="116"/>
        </w:tabs>
        <w:spacing w:line="204" w:lineRule="auto"/>
        <w:ind w:right="380" w:firstLine="4"/>
        <w:jc w:val="both"/>
        <w:rPr>
          <w:rFonts w:ascii="Cambria" w:eastAsia="Cambria" w:hAnsi="Cambria"/>
          <w:sz w:val="26"/>
          <w:vertAlign w:val="superscript"/>
        </w:rPr>
        <w:sectPr w:rsidR="00CA0269" w:rsidRPr="004A7A2B">
          <w:headerReference w:type="even" r:id="rId8"/>
          <w:headerReference w:type="default" r:id="rId9"/>
          <w:footerReference w:type="even" r:id="rId10"/>
          <w:footerReference w:type="default" r:id="rId11"/>
          <w:headerReference w:type="first" r:id="rId12"/>
          <w:footerReference w:type="first" r:id="rId13"/>
          <w:pgSz w:w="11900" w:h="16838"/>
          <w:pgMar w:top="560" w:right="1126" w:bottom="27" w:left="1140" w:header="0" w:footer="0" w:gutter="0"/>
          <w:cols w:space="0" w:equalWidth="0">
            <w:col w:w="9640"/>
          </w:cols>
          <w:docGrid w:linePitch="360"/>
        </w:sectPr>
      </w:pPr>
      <w:r w:rsidRPr="00073A6D">
        <w:rPr>
          <w:rFonts w:ascii="Cambria" w:eastAsia="Cambria" w:hAnsi="Cambria"/>
          <w:sz w:val="22"/>
          <w:vertAlign w:val="superscript"/>
        </w:rPr>
        <w:t>1</w:t>
      </w:r>
      <w:r w:rsidDel="0045341B">
        <w:rPr>
          <w:rFonts w:ascii="Cambria" w:eastAsia="Cambria" w:hAnsi="Cambria"/>
        </w:rPr>
        <w:t xml:space="preserve"> </w:t>
      </w:r>
      <w:r w:rsidRPr="004A7A2B">
        <w:rPr>
          <w:rFonts w:ascii="Cambria" w:eastAsia="Cambria" w:hAnsi="Cambria"/>
        </w:rPr>
        <w:t>(ndbp) Définition issue des "Guidelines to implement Minimum Operating Standards for Protection from Sexual Exploitation and Abuse" émises en mars 2013 par le InterAgency Standing Committee (IASC), élaborée par des membres de l'ONU et des non-membres</w:t>
      </w:r>
      <w:r w:rsidR="009B5EBB">
        <w:rPr>
          <w:rFonts w:ascii="Cambria" w:eastAsia="Cambria" w:hAnsi="Cambria"/>
        </w:rPr>
        <w:t>, mars 2013.</w:t>
      </w:r>
    </w:p>
    <w:p w14:paraId="05718802" w14:textId="77777777" w:rsidR="00CA0269" w:rsidRPr="004A7A2B" w:rsidRDefault="00383C46">
      <w:pPr>
        <w:spacing w:line="237" w:lineRule="auto"/>
        <w:rPr>
          <w:rFonts w:ascii="Cambria" w:eastAsia="Cambria" w:hAnsi="Cambria"/>
          <w:color w:val="FFC000"/>
          <w:sz w:val="24"/>
        </w:rPr>
      </w:pPr>
      <w:bookmarkStart w:id="1" w:name="page2"/>
      <w:bookmarkEnd w:id="1"/>
      <w:r w:rsidRPr="004A7A2B">
        <w:rPr>
          <w:rFonts w:ascii="Cambria" w:eastAsia="Cambria" w:hAnsi="Cambria"/>
          <w:color w:val="FFC000"/>
          <w:sz w:val="24"/>
        </w:rPr>
        <w:lastRenderedPageBreak/>
        <w:t>____________________________________________________________________________________________________________</w:t>
      </w:r>
    </w:p>
    <w:p w14:paraId="6F7B74B6" w14:textId="77777777" w:rsidR="00CA0269" w:rsidRPr="004A7A2B" w:rsidRDefault="00CA0269">
      <w:pPr>
        <w:spacing w:line="241" w:lineRule="exact"/>
        <w:rPr>
          <w:rFonts w:ascii="Times New Roman" w:eastAsia="Times New Roman" w:hAnsi="Times New Roman"/>
        </w:rPr>
      </w:pPr>
    </w:p>
    <w:p w14:paraId="6E396EF6" w14:textId="7835F5EF" w:rsidR="00CA0269" w:rsidRPr="004A7A2B" w:rsidRDefault="00383C46">
      <w:pPr>
        <w:tabs>
          <w:tab w:val="left" w:pos="560"/>
        </w:tabs>
        <w:spacing w:line="0" w:lineRule="atLeast"/>
        <w:rPr>
          <w:rFonts w:ascii="Cambria" w:eastAsia="Cambria" w:hAnsi="Cambria"/>
          <w:b/>
          <w:sz w:val="12"/>
        </w:rPr>
      </w:pPr>
      <w:r w:rsidRPr="004A7A2B">
        <w:rPr>
          <w:rFonts w:ascii="Cambria" w:eastAsia="Cambria" w:hAnsi="Cambria"/>
          <w:b/>
          <w:sz w:val="22"/>
        </w:rPr>
        <w:t>3.2</w:t>
      </w:r>
      <w:r w:rsidRPr="004A7A2B">
        <w:rPr>
          <w:rFonts w:ascii="Times New Roman" w:eastAsia="Times New Roman" w:hAnsi="Times New Roman"/>
        </w:rPr>
        <w:tab/>
      </w:r>
      <w:r w:rsidRPr="004A7A2B">
        <w:rPr>
          <w:rFonts w:ascii="Cambria" w:eastAsia="Cambria" w:hAnsi="Cambria"/>
          <w:b/>
          <w:sz w:val="21"/>
        </w:rPr>
        <w:t>Exploitation sexuelle</w:t>
      </w:r>
      <w:r w:rsidR="009B5EBB">
        <w:rPr>
          <w:rFonts w:ascii="Cambria" w:eastAsia="Cambria" w:hAnsi="Cambria"/>
          <w:sz w:val="22"/>
          <w:vertAlign w:val="superscript"/>
        </w:rPr>
        <w:t>2</w:t>
      </w:r>
    </w:p>
    <w:p w14:paraId="2C62D585" w14:textId="77777777" w:rsidR="00CA0269" w:rsidRPr="004A7A2B" w:rsidRDefault="00CA0269">
      <w:pPr>
        <w:spacing w:line="313" w:lineRule="exact"/>
        <w:rPr>
          <w:rFonts w:ascii="Times New Roman" w:eastAsia="Times New Roman" w:hAnsi="Times New Roman"/>
        </w:rPr>
      </w:pPr>
    </w:p>
    <w:p w14:paraId="66A6166C" w14:textId="77777777" w:rsidR="00CA0269" w:rsidRPr="00D703BD" w:rsidRDefault="00383C46" w:rsidP="00D703BD">
      <w:pPr>
        <w:spacing w:line="220" w:lineRule="auto"/>
        <w:ind w:left="580" w:right="240"/>
        <w:jc w:val="both"/>
        <w:rPr>
          <w:rFonts w:ascii="Cambria" w:eastAsia="Cambria" w:hAnsi="Cambria"/>
          <w:sz w:val="22"/>
        </w:rPr>
      </w:pPr>
      <w:r w:rsidRPr="00D703BD">
        <w:rPr>
          <w:rFonts w:ascii="Cambria" w:eastAsia="Cambria" w:hAnsi="Cambria"/>
          <w:sz w:val="22"/>
        </w:rPr>
        <w:t>L'exploitation sexuelle désigne le fait de profiter ou de tenter de profiter d’un état de vulnérabilité, d’un rapport de force inégal ou de rapports de confiance à des fins sexuelles, y compris mais non exclusivement en vue d’en tirer un avantage pécuniaire, social ou politique.</w:t>
      </w:r>
    </w:p>
    <w:p w14:paraId="0CB7158A" w14:textId="77777777" w:rsidR="00CA0269" w:rsidRPr="004A7A2B" w:rsidRDefault="00CA0269">
      <w:pPr>
        <w:spacing w:line="242" w:lineRule="exact"/>
        <w:rPr>
          <w:rFonts w:ascii="Times New Roman" w:eastAsia="Times New Roman" w:hAnsi="Times New Roman"/>
        </w:rPr>
      </w:pPr>
    </w:p>
    <w:p w14:paraId="66C1FC9D" w14:textId="372E70E8" w:rsidR="00CA0269" w:rsidRPr="004A7A2B" w:rsidRDefault="00383C46">
      <w:pPr>
        <w:tabs>
          <w:tab w:val="left" w:pos="560"/>
        </w:tabs>
        <w:spacing w:line="0" w:lineRule="atLeast"/>
        <w:rPr>
          <w:rFonts w:ascii="Cambria" w:eastAsia="Cambria" w:hAnsi="Cambria"/>
          <w:b/>
          <w:sz w:val="21"/>
        </w:rPr>
      </w:pPr>
      <w:r w:rsidRPr="004A7A2B">
        <w:rPr>
          <w:rFonts w:ascii="Cambria" w:eastAsia="Cambria" w:hAnsi="Cambria"/>
          <w:b/>
          <w:sz w:val="22"/>
        </w:rPr>
        <w:t>3.3</w:t>
      </w:r>
      <w:r w:rsidRPr="004A7A2B">
        <w:rPr>
          <w:rFonts w:ascii="Times New Roman" w:eastAsia="Times New Roman" w:hAnsi="Times New Roman"/>
        </w:rPr>
        <w:tab/>
      </w:r>
      <w:r w:rsidR="00AF2FF2">
        <w:rPr>
          <w:rFonts w:ascii="Cambria" w:eastAsia="Cambria" w:hAnsi="Cambria"/>
          <w:b/>
          <w:sz w:val="21"/>
        </w:rPr>
        <w:t>Abus sexuel</w:t>
      </w:r>
    </w:p>
    <w:p w14:paraId="3B04F6B1" w14:textId="77777777" w:rsidR="00CA0269" w:rsidRPr="004A7A2B" w:rsidRDefault="00CA0269">
      <w:pPr>
        <w:spacing w:line="318" w:lineRule="exact"/>
        <w:rPr>
          <w:rFonts w:ascii="Times New Roman" w:eastAsia="Times New Roman" w:hAnsi="Times New Roman"/>
        </w:rPr>
      </w:pPr>
    </w:p>
    <w:p w14:paraId="4878AE1B" w14:textId="668BA91C" w:rsidR="00CA0269" w:rsidRPr="004A7A2B" w:rsidRDefault="00AF2FF2" w:rsidP="00D703BD">
      <w:pPr>
        <w:spacing w:line="220" w:lineRule="auto"/>
        <w:ind w:left="580" w:right="280"/>
        <w:jc w:val="both"/>
        <w:rPr>
          <w:rFonts w:ascii="Cambria" w:eastAsia="Cambria" w:hAnsi="Cambria"/>
          <w:sz w:val="22"/>
        </w:rPr>
      </w:pPr>
      <w:r>
        <w:rPr>
          <w:rFonts w:ascii="Cambria" w:eastAsia="Cambria" w:hAnsi="Cambria"/>
          <w:sz w:val="22"/>
        </w:rPr>
        <w:t>L’abus sexuel</w:t>
      </w:r>
      <w:r w:rsidR="00383C46" w:rsidRPr="004A7A2B">
        <w:rPr>
          <w:rFonts w:ascii="Cambria" w:eastAsia="Cambria" w:hAnsi="Cambria"/>
          <w:sz w:val="22"/>
        </w:rPr>
        <w:t xml:space="preserve"> désigne toute </w:t>
      </w:r>
      <w:r>
        <w:rPr>
          <w:rFonts w:ascii="Cambria" w:eastAsia="Cambria" w:hAnsi="Cambria"/>
          <w:sz w:val="22"/>
        </w:rPr>
        <w:t>action</w:t>
      </w:r>
      <w:r w:rsidR="00383C46" w:rsidRPr="004A7A2B">
        <w:rPr>
          <w:rFonts w:ascii="Cambria" w:eastAsia="Cambria" w:hAnsi="Cambria"/>
          <w:sz w:val="22"/>
        </w:rPr>
        <w:t xml:space="preserve"> physique</w:t>
      </w:r>
      <w:r>
        <w:rPr>
          <w:rFonts w:ascii="Cambria" w:eastAsia="Cambria" w:hAnsi="Cambria"/>
          <w:sz w:val="22"/>
        </w:rPr>
        <w:t xml:space="preserve"> et émotionnelle </w:t>
      </w:r>
      <w:r w:rsidRPr="004A7A2B">
        <w:rPr>
          <w:rFonts w:ascii="Cambria" w:eastAsia="Cambria" w:hAnsi="Cambria"/>
          <w:sz w:val="22"/>
        </w:rPr>
        <w:t>à</w:t>
      </w:r>
      <w:r w:rsidR="00383C46" w:rsidRPr="004A7A2B">
        <w:rPr>
          <w:rFonts w:ascii="Cambria" w:eastAsia="Cambria" w:hAnsi="Cambria"/>
          <w:sz w:val="22"/>
        </w:rPr>
        <w:t xml:space="preserve"> caractère sexuel commise par la force, sous la contrainte ou à la faveur d’un rapport inégal</w:t>
      </w:r>
      <w:r>
        <w:rPr>
          <w:rFonts w:ascii="Cambria" w:eastAsia="Cambria" w:hAnsi="Cambria"/>
          <w:sz w:val="22"/>
        </w:rPr>
        <w:t xml:space="preserve">. </w:t>
      </w:r>
    </w:p>
    <w:p w14:paraId="58BC186D" w14:textId="77777777" w:rsidR="00CA0269" w:rsidRPr="004A7A2B" w:rsidRDefault="00CA0269">
      <w:pPr>
        <w:spacing w:line="243" w:lineRule="exact"/>
        <w:rPr>
          <w:rFonts w:ascii="Times New Roman" w:eastAsia="Times New Roman" w:hAnsi="Times New Roman"/>
        </w:rPr>
      </w:pPr>
    </w:p>
    <w:p w14:paraId="4301E68A" w14:textId="4A1C5048" w:rsidR="00CA0269" w:rsidRPr="004A7A2B" w:rsidRDefault="00383C46" w:rsidP="00AF2FF2">
      <w:pPr>
        <w:tabs>
          <w:tab w:val="left" w:pos="560"/>
        </w:tabs>
        <w:spacing w:line="0" w:lineRule="atLeast"/>
        <w:ind w:left="540" w:hanging="540"/>
        <w:rPr>
          <w:rFonts w:ascii="Cambria" w:eastAsia="Cambria" w:hAnsi="Cambria"/>
          <w:b/>
          <w:sz w:val="21"/>
        </w:rPr>
      </w:pPr>
      <w:r w:rsidRPr="004A7A2B">
        <w:rPr>
          <w:rFonts w:ascii="Cambria" w:eastAsia="Cambria" w:hAnsi="Cambria"/>
          <w:b/>
          <w:sz w:val="22"/>
        </w:rPr>
        <w:t>3.4</w:t>
      </w:r>
      <w:r w:rsidRPr="004A7A2B">
        <w:rPr>
          <w:rFonts w:ascii="Times New Roman" w:eastAsia="Times New Roman" w:hAnsi="Times New Roman"/>
        </w:rPr>
        <w:tab/>
      </w:r>
      <w:r w:rsidRPr="004A7A2B">
        <w:rPr>
          <w:rFonts w:ascii="Cambria" w:eastAsia="Cambria" w:hAnsi="Cambria"/>
          <w:b/>
          <w:sz w:val="21"/>
        </w:rPr>
        <w:t>Exploitation et atteinte</w:t>
      </w:r>
      <w:r w:rsidR="00083798">
        <w:rPr>
          <w:rFonts w:ascii="Cambria" w:eastAsia="Cambria" w:hAnsi="Cambria"/>
          <w:b/>
          <w:sz w:val="21"/>
        </w:rPr>
        <w:t>s</w:t>
      </w:r>
      <w:r w:rsidRPr="004A7A2B">
        <w:rPr>
          <w:rFonts w:ascii="Cambria" w:eastAsia="Cambria" w:hAnsi="Cambria"/>
          <w:b/>
          <w:sz w:val="21"/>
        </w:rPr>
        <w:t xml:space="preserve"> sexuelles à l'encontre d'enfants (englobent </w:t>
      </w:r>
      <w:r w:rsidR="00AF2FF2">
        <w:rPr>
          <w:rFonts w:ascii="Cambria" w:eastAsia="Cambria" w:hAnsi="Cambria"/>
          <w:b/>
          <w:sz w:val="21"/>
        </w:rPr>
        <w:t xml:space="preserve">un ou plusieurs des </w:t>
      </w:r>
      <w:r w:rsidR="00AF2FF2" w:rsidRPr="004A7A2B">
        <w:rPr>
          <w:rFonts w:ascii="Cambria" w:eastAsia="Cambria" w:hAnsi="Cambria"/>
          <w:b/>
          <w:sz w:val="21"/>
        </w:rPr>
        <w:t>éléments</w:t>
      </w:r>
      <w:r w:rsidRPr="004A7A2B">
        <w:rPr>
          <w:rFonts w:ascii="Cambria" w:eastAsia="Cambria" w:hAnsi="Cambria"/>
          <w:b/>
          <w:sz w:val="21"/>
        </w:rPr>
        <w:t xml:space="preserve"> suivants)</w:t>
      </w:r>
      <w:r w:rsidR="00083798">
        <w:rPr>
          <w:rFonts w:ascii="Cambria" w:eastAsia="Cambria" w:hAnsi="Cambria"/>
          <w:b/>
          <w:sz w:val="21"/>
        </w:rPr>
        <w:t> :</w:t>
      </w:r>
    </w:p>
    <w:p w14:paraId="3AF606E9" w14:textId="77777777" w:rsidR="00CA0269" w:rsidRPr="004A7A2B" w:rsidRDefault="00CA0269" w:rsidP="00D703BD">
      <w:pPr>
        <w:spacing w:line="241" w:lineRule="exact"/>
        <w:jc w:val="both"/>
        <w:rPr>
          <w:rFonts w:ascii="Times New Roman" w:eastAsia="Times New Roman" w:hAnsi="Times New Roman"/>
        </w:rPr>
      </w:pPr>
    </w:p>
    <w:p w14:paraId="0B73FD20" w14:textId="657ED1EA" w:rsidR="00CA0269" w:rsidRPr="004A7A2B" w:rsidRDefault="00383C46" w:rsidP="00D703BD">
      <w:pPr>
        <w:spacing w:line="0" w:lineRule="atLeast"/>
        <w:ind w:left="540"/>
        <w:jc w:val="both"/>
        <w:rPr>
          <w:rFonts w:ascii="Cambria" w:eastAsia="Cambria" w:hAnsi="Cambria"/>
          <w:b/>
          <w:sz w:val="22"/>
        </w:rPr>
      </w:pPr>
      <w:r w:rsidRPr="004A7A2B">
        <w:rPr>
          <w:rFonts w:ascii="Cambria" w:eastAsia="Cambria" w:hAnsi="Cambria"/>
          <w:b/>
          <w:sz w:val="22"/>
        </w:rPr>
        <w:t xml:space="preserve">a. </w:t>
      </w:r>
      <w:r w:rsidR="00AF2FF2">
        <w:rPr>
          <w:rFonts w:ascii="Cambria" w:eastAsia="Cambria" w:hAnsi="Cambria"/>
          <w:b/>
          <w:sz w:val="22"/>
        </w:rPr>
        <w:t>Abus</w:t>
      </w:r>
      <w:r w:rsidRPr="004A7A2B">
        <w:rPr>
          <w:rFonts w:ascii="Cambria" w:eastAsia="Cambria" w:hAnsi="Cambria"/>
          <w:b/>
          <w:sz w:val="22"/>
        </w:rPr>
        <w:t xml:space="preserve"> physique</w:t>
      </w:r>
    </w:p>
    <w:p w14:paraId="7BC27E5A" w14:textId="77777777" w:rsidR="00CA0269" w:rsidRPr="004A7A2B" w:rsidRDefault="00CA0269" w:rsidP="00D703BD">
      <w:pPr>
        <w:spacing w:line="58" w:lineRule="exact"/>
        <w:jc w:val="both"/>
        <w:rPr>
          <w:rFonts w:ascii="Times New Roman" w:eastAsia="Times New Roman" w:hAnsi="Times New Roman"/>
        </w:rPr>
      </w:pPr>
    </w:p>
    <w:p w14:paraId="6F7638B4" w14:textId="78471AF5" w:rsidR="00CA0269" w:rsidRPr="004A7A2B" w:rsidRDefault="00383C46" w:rsidP="00D703BD">
      <w:pPr>
        <w:spacing w:line="225" w:lineRule="auto"/>
        <w:ind w:left="580" w:right="40"/>
        <w:jc w:val="both"/>
        <w:rPr>
          <w:rFonts w:ascii="Cambria" w:eastAsia="Cambria" w:hAnsi="Cambria"/>
          <w:sz w:val="22"/>
        </w:rPr>
      </w:pPr>
      <w:r w:rsidRPr="004A7A2B">
        <w:rPr>
          <w:rFonts w:ascii="Cambria" w:eastAsia="Cambria" w:hAnsi="Cambria"/>
          <w:sz w:val="22"/>
        </w:rPr>
        <w:t>L'</w:t>
      </w:r>
      <w:r w:rsidR="00AF2FF2">
        <w:rPr>
          <w:rFonts w:ascii="Cambria" w:eastAsia="Cambria" w:hAnsi="Cambria"/>
          <w:sz w:val="22"/>
        </w:rPr>
        <w:t xml:space="preserve">abus </w:t>
      </w:r>
      <w:r w:rsidRPr="004A7A2B">
        <w:rPr>
          <w:rFonts w:ascii="Cambria" w:eastAsia="Cambria" w:hAnsi="Cambria"/>
          <w:sz w:val="22"/>
        </w:rPr>
        <w:t>physique survient lorsqu'une personne blesse ou menace de blesser de façon intentionnelle un enfant ou une jeune personne. L'a</w:t>
      </w:r>
      <w:r w:rsidR="00AF2FF2">
        <w:rPr>
          <w:rFonts w:ascii="Cambria" w:eastAsia="Cambria" w:hAnsi="Cambria"/>
          <w:sz w:val="22"/>
        </w:rPr>
        <w:t>bus</w:t>
      </w:r>
      <w:r w:rsidRPr="004A7A2B">
        <w:rPr>
          <w:rFonts w:ascii="Cambria" w:eastAsia="Cambria" w:hAnsi="Cambria"/>
          <w:sz w:val="22"/>
        </w:rPr>
        <w:t xml:space="preserve"> physique peut notamment prendre la forme de coups de poing, de secousses, de coups de pied, de brûlure, de bousculade ou de saisie. La blessure </w:t>
      </w:r>
      <w:r w:rsidR="00083798">
        <w:rPr>
          <w:rFonts w:ascii="Cambria" w:eastAsia="Cambria" w:hAnsi="Cambria"/>
          <w:sz w:val="22"/>
        </w:rPr>
        <w:t>engendrée</w:t>
      </w:r>
      <w:r w:rsidRPr="004A7A2B">
        <w:rPr>
          <w:rFonts w:ascii="Cambria" w:eastAsia="Cambria" w:hAnsi="Cambria"/>
          <w:sz w:val="22"/>
        </w:rPr>
        <w:t xml:space="preserve"> peut notamment prendre la forme de contusion</w:t>
      </w:r>
      <w:r w:rsidR="00083798">
        <w:rPr>
          <w:rFonts w:ascii="Cambria" w:eastAsia="Cambria" w:hAnsi="Cambria"/>
          <w:sz w:val="22"/>
        </w:rPr>
        <w:t>s</w:t>
      </w:r>
      <w:r w:rsidRPr="004A7A2B">
        <w:rPr>
          <w:rFonts w:ascii="Cambria" w:eastAsia="Cambria" w:hAnsi="Cambria"/>
          <w:sz w:val="22"/>
        </w:rPr>
        <w:t>, de coupures, de brûlures ou de fractures.</w:t>
      </w:r>
    </w:p>
    <w:p w14:paraId="256A54E4" w14:textId="77777777" w:rsidR="00CA0269" w:rsidRPr="004A7A2B" w:rsidRDefault="00CA0269" w:rsidP="00D703BD">
      <w:pPr>
        <w:spacing w:line="245" w:lineRule="exact"/>
        <w:jc w:val="both"/>
        <w:rPr>
          <w:rFonts w:ascii="Times New Roman" w:eastAsia="Times New Roman" w:hAnsi="Times New Roman"/>
        </w:rPr>
      </w:pPr>
    </w:p>
    <w:p w14:paraId="7B478046" w14:textId="05F221AD" w:rsidR="00CA0269" w:rsidRPr="004A7A2B" w:rsidRDefault="00383C46" w:rsidP="00D703BD">
      <w:pPr>
        <w:spacing w:line="0" w:lineRule="atLeast"/>
        <w:ind w:left="580"/>
        <w:jc w:val="both"/>
        <w:rPr>
          <w:rFonts w:ascii="Cambria" w:eastAsia="Cambria" w:hAnsi="Cambria"/>
          <w:b/>
          <w:sz w:val="22"/>
        </w:rPr>
      </w:pPr>
      <w:r w:rsidRPr="004A7A2B">
        <w:rPr>
          <w:rFonts w:ascii="Cambria" w:eastAsia="Cambria" w:hAnsi="Cambria"/>
          <w:b/>
          <w:sz w:val="22"/>
        </w:rPr>
        <w:t>b. A</w:t>
      </w:r>
      <w:r w:rsidR="00AF2FF2">
        <w:rPr>
          <w:rFonts w:ascii="Cambria" w:eastAsia="Cambria" w:hAnsi="Cambria"/>
          <w:b/>
          <w:sz w:val="22"/>
        </w:rPr>
        <w:t>bus</w:t>
      </w:r>
      <w:r w:rsidRPr="004A7A2B">
        <w:rPr>
          <w:rFonts w:ascii="Cambria" w:eastAsia="Cambria" w:hAnsi="Cambria"/>
          <w:b/>
          <w:sz w:val="22"/>
        </w:rPr>
        <w:t xml:space="preserve"> psychologique</w:t>
      </w:r>
    </w:p>
    <w:p w14:paraId="0110E848" w14:textId="77777777" w:rsidR="00CA0269" w:rsidRPr="004A7A2B" w:rsidRDefault="00CA0269" w:rsidP="00D703BD">
      <w:pPr>
        <w:spacing w:line="58" w:lineRule="exact"/>
        <w:jc w:val="both"/>
        <w:rPr>
          <w:rFonts w:ascii="Times New Roman" w:eastAsia="Times New Roman" w:hAnsi="Times New Roman"/>
        </w:rPr>
      </w:pPr>
    </w:p>
    <w:p w14:paraId="00ABC689" w14:textId="054A4A8C" w:rsidR="00CA0269" w:rsidRPr="004A7A2B" w:rsidRDefault="00383C46" w:rsidP="00D703BD">
      <w:pPr>
        <w:spacing w:line="227" w:lineRule="auto"/>
        <w:ind w:left="580" w:right="20"/>
        <w:jc w:val="both"/>
        <w:rPr>
          <w:rFonts w:ascii="Cambria" w:eastAsia="Cambria" w:hAnsi="Cambria"/>
          <w:sz w:val="22"/>
        </w:rPr>
      </w:pPr>
      <w:r w:rsidRPr="004A7A2B">
        <w:rPr>
          <w:rFonts w:ascii="Cambria" w:eastAsia="Cambria" w:hAnsi="Cambria"/>
          <w:sz w:val="22"/>
        </w:rPr>
        <w:t>L'a</w:t>
      </w:r>
      <w:r w:rsidR="00AF2FF2">
        <w:rPr>
          <w:rFonts w:ascii="Cambria" w:eastAsia="Cambria" w:hAnsi="Cambria"/>
          <w:sz w:val="22"/>
        </w:rPr>
        <w:t>bus</w:t>
      </w:r>
      <w:r w:rsidRPr="004A7A2B">
        <w:rPr>
          <w:rFonts w:ascii="Cambria" w:eastAsia="Cambria" w:hAnsi="Cambria"/>
          <w:sz w:val="22"/>
        </w:rPr>
        <w:t xml:space="preserve"> psychologique désigne des actes verbaux ou symboliques inappropriés</w:t>
      </w:r>
      <w:r w:rsidR="00AF2FF2">
        <w:rPr>
          <w:rFonts w:ascii="Cambria" w:eastAsia="Cambria" w:hAnsi="Cambria"/>
          <w:sz w:val="22"/>
        </w:rPr>
        <w:t xml:space="preserve"> et </w:t>
      </w:r>
      <w:r w:rsidR="00AF2FF2" w:rsidRPr="004A7A2B">
        <w:rPr>
          <w:rFonts w:ascii="Cambria" w:eastAsia="Cambria" w:hAnsi="Cambria"/>
          <w:sz w:val="22"/>
        </w:rPr>
        <w:t>répétitifs</w:t>
      </w:r>
      <w:r w:rsidR="00AF2FF2">
        <w:rPr>
          <w:rFonts w:ascii="Cambria" w:eastAsia="Cambria" w:hAnsi="Cambria"/>
          <w:sz w:val="22"/>
        </w:rPr>
        <w:t xml:space="preserve"> </w:t>
      </w:r>
      <w:r w:rsidRPr="004A7A2B">
        <w:rPr>
          <w:rFonts w:ascii="Cambria" w:eastAsia="Cambria" w:hAnsi="Cambria"/>
          <w:sz w:val="22"/>
        </w:rPr>
        <w:t xml:space="preserve">envers un enfant </w:t>
      </w:r>
      <w:r w:rsidR="00AF2FF2">
        <w:rPr>
          <w:rFonts w:ascii="Cambria" w:eastAsia="Cambria" w:hAnsi="Cambria"/>
          <w:sz w:val="22"/>
        </w:rPr>
        <w:t xml:space="preserve">lui donnant </w:t>
      </w:r>
      <w:r w:rsidR="00083798">
        <w:rPr>
          <w:rFonts w:ascii="Cambria" w:eastAsia="Cambria" w:hAnsi="Cambria"/>
          <w:sz w:val="22"/>
        </w:rPr>
        <w:t>un sentiment de vide émotionnel</w:t>
      </w:r>
      <w:r w:rsidRPr="004A7A2B">
        <w:rPr>
          <w:rFonts w:ascii="Cambria" w:eastAsia="Cambria" w:hAnsi="Cambria"/>
          <w:sz w:val="22"/>
        </w:rPr>
        <w:t xml:space="preserve"> </w:t>
      </w:r>
      <w:r w:rsidR="00083798">
        <w:rPr>
          <w:rFonts w:ascii="Cambria" w:eastAsia="Cambria" w:hAnsi="Cambria"/>
          <w:sz w:val="22"/>
        </w:rPr>
        <w:t>et affectif</w:t>
      </w:r>
      <w:r w:rsidRPr="004A7A2B">
        <w:rPr>
          <w:rFonts w:ascii="Cambria" w:eastAsia="Cambria" w:hAnsi="Cambria"/>
          <w:sz w:val="22"/>
        </w:rPr>
        <w:t xml:space="preserve">. De tels actes sont généralement néfastes à l'estime de soi </w:t>
      </w:r>
      <w:r w:rsidR="00083798">
        <w:rPr>
          <w:rFonts w:ascii="Cambria" w:eastAsia="Cambria" w:hAnsi="Cambria"/>
          <w:sz w:val="22"/>
        </w:rPr>
        <w:t>et</w:t>
      </w:r>
      <w:r w:rsidRPr="004A7A2B">
        <w:rPr>
          <w:rFonts w:ascii="Cambria" w:eastAsia="Cambria" w:hAnsi="Cambria"/>
          <w:sz w:val="22"/>
        </w:rPr>
        <w:t xml:space="preserve"> à la </w:t>
      </w:r>
      <w:r w:rsidR="00083798">
        <w:rPr>
          <w:rFonts w:ascii="Cambria" w:eastAsia="Cambria" w:hAnsi="Cambria"/>
          <w:sz w:val="22"/>
        </w:rPr>
        <w:t>réussite</w:t>
      </w:r>
      <w:r w:rsidRPr="004A7A2B">
        <w:rPr>
          <w:rFonts w:ascii="Cambria" w:eastAsia="Cambria" w:hAnsi="Cambria"/>
          <w:sz w:val="22"/>
        </w:rPr>
        <w:t xml:space="preserve"> sociale de l'enfant.</w:t>
      </w:r>
    </w:p>
    <w:p w14:paraId="58EC27F9" w14:textId="77777777" w:rsidR="00CA0269" w:rsidRPr="004A7A2B" w:rsidRDefault="00CA0269" w:rsidP="00D703BD">
      <w:pPr>
        <w:spacing w:line="243" w:lineRule="exact"/>
        <w:jc w:val="both"/>
        <w:rPr>
          <w:rFonts w:ascii="Times New Roman" w:eastAsia="Times New Roman" w:hAnsi="Times New Roman"/>
        </w:rPr>
      </w:pPr>
    </w:p>
    <w:p w14:paraId="76C65541" w14:textId="77777777" w:rsidR="00CA0269" w:rsidRPr="004A7A2B" w:rsidRDefault="00383C46" w:rsidP="00D703BD">
      <w:pPr>
        <w:spacing w:line="0" w:lineRule="atLeast"/>
        <w:ind w:left="580"/>
        <w:jc w:val="both"/>
        <w:rPr>
          <w:rFonts w:ascii="Cambria" w:eastAsia="Cambria" w:hAnsi="Cambria"/>
          <w:b/>
          <w:sz w:val="22"/>
        </w:rPr>
      </w:pPr>
      <w:r w:rsidRPr="004A7A2B">
        <w:rPr>
          <w:rFonts w:ascii="Cambria" w:eastAsia="Cambria" w:hAnsi="Cambria"/>
          <w:b/>
          <w:sz w:val="22"/>
        </w:rPr>
        <w:t>c. Négligence</w:t>
      </w:r>
    </w:p>
    <w:p w14:paraId="31C18F62" w14:textId="77777777" w:rsidR="00CA0269" w:rsidRPr="004A7A2B" w:rsidRDefault="00CA0269" w:rsidP="00D703BD">
      <w:pPr>
        <w:spacing w:line="58" w:lineRule="exact"/>
        <w:jc w:val="both"/>
        <w:rPr>
          <w:rFonts w:ascii="Times New Roman" w:eastAsia="Times New Roman" w:hAnsi="Times New Roman"/>
        </w:rPr>
      </w:pPr>
    </w:p>
    <w:p w14:paraId="69A66450" w14:textId="77777777" w:rsidR="00CA0269" w:rsidRPr="004A7A2B" w:rsidRDefault="00383C46" w:rsidP="00D703BD">
      <w:pPr>
        <w:spacing w:line="227" w:lineRule="auto"/>
        <w:ind w:left="580" w:right="20"/>
        <w:jc w:val="both"/>
        <w:rPr>
          <w:rFonts w:ascii="Cambria" w:eastAsia="Cambria" w:hAnsi="Cambria"/>
          <w:sz w:val="22"/>
        </w:rPr>
      </w:pPr>
      <w:r w:rsidRPr="004A7A2B">
        <w:rPr>
          <w:rFonts w:ascii="Cambria" w:eastAsia="Cambria" w:hAnsi="Cambria"/>
          <w:sz w:val="22"/>
        </w:rPr>
        <w:t xml:space="preserve">La négligence est l'incapacité d'une personne (lorsqu'elle est en mesure de l'être) à offrir à un enfant les conditions culturellement jugées comme étant essentielles à son développement physique et émotionnel et </w:t>
      </w:r>
      <w:r w:rsidR="00083798">
        <w:rPr>
          <w:rFonts w:ascii="Cambria" w:eastAsia="Cambria" w:hAnsi="Cambria"/>
          <w:sz w:val="22"/>
        </w:rPr>
        <w:t xml:space="preserve">donc </w:t>
      </w:r>
      <w:r w:rsidRPr="004A7A2B">
        <w:rPr>
          <w:rFonts w:ascii="Cambria" w:eastAsia="Cambria" w:hAnsi="Cambria"/>
          <w:sz w:val="22"/>
        </w:rPr>
        <w:t>à son bien-être.</w:t>
      </w:r>
    </w:p>
    <w:p w14:paraId="2F63365E" w14:textId="77777777" w:rsidR="00CA0269" w:rsidRPr="00D703BD" w:rsidRDefault="00CA0269" w:rsidP="00D703BD">
      <w:pPr>
        <w:spacing w:line="227" w:lineRule="auto"/>
        <w:ind w:left="580" w:right="20"/>
        <w:jc w:val="both"/>
        <w:rPr>
          <w:rFonts w:ascii="Cambria" w:eastAsia="Cambria" w:hAnsi="Cambria"/>
          <w:sz w:val="22"/>
        </w:rPr>
      </w:pPr>
    </w:p>
    <w:p w14:paraId="0C297DCE" w14:textId="08072678" w:rsidR="00CA0269" w:rsidRPr="004A7A2B" w:rsidRDefault="00383C46" w:rsidP="00D703BD">
      <w:pPr>
        <w:spacing w:line="0" w:lineRule="atLeast"/>
        <w:ind w:left="580"/>
        <w:jc w:val="both"/>
        <w:rPr>
          <w:rFonts w:ascii="Cambria" w:eastAsia="Cambria" w:hAnsi="Cambria"/>
          <w:b/>
          <w:sz w:val="22"/>
        </w:rPr>
      </w:pPr>
      <w:r w:rsidRPr="004A7A2B">
        <w:rPr>
          <w:rFonts w:ascii="Cambria" w:eastAsia="Cambria" w:hAnsi="Cambria"/>
          <w:b/>
          <w:sz w:val="22"/>
        </w:rPr>
        <w:t>d. A</w:t>
      </w:r>
      <w:r w:rsidR="00722DE8">
        <w:rPr>
          <w:rFonts w:ascii="Cambria" w:eastAsia="Cambria" w:hAnsi="Cambria"/>
          <w:b/>
          <w:sz w:val="22"/>
        </w:rPr>
        <w:t>bus</w:t>
      </w:r>
      <w:r w:rsidRPr="004A7A2B">
        <w:rPr>
          <w:rFonts w:ascii="Cambria" w:eastAsia="Cambria" w:hAnsi="Cambria"/>
          <w:b/>
          <w:sz w:val="22"/>
        </w:rPr>
        <w:t xml:space="preserve"> sexuel sur un enfant</w:t>
      </w:r>
    </w:p>
    <w:p w14:paraId="2ECC1085" w14:textId="77777777" w:rsidR="00CA0269" w:rsidRPr="004A7A2B" w:rsidRDefault="00CA0269" w:rsidP="00D703BD">
      <w:pPr>
        <w:spacing w:line="58" w:lineRule="exact"/>
        <w:jc w:val="both"/>
        <w:rPr>
          <w:rFonts w:ascii="Times New Roman" w:eastAsia="Times New Roman" w:hAnsi="Times New Roman"/>
        </w:rPr>
      </w:pPr>
    </w:p>
    <w:p w14:paraId="65A27922" w14:textId="030BA193" w:rsidR="00CA0269" w:rsidRPr="004A7A2B" w:rsidRDefault="00383C46" w:rsidP="00D703BD">
      <w:pPr>
        <w:spacing w:line="235" w:lineRule="auto"/>
        <w:ind w:left="580" w:right="120"/>
        <w:jc w:val="both"/>
        <w:rPr>
          <w:rFonts w:ascii="Cambria" w:eastAsia="Cambria" w:hAnsi="Cambria"/>
          <w:color w:val="231F20"/>
          <w:sz w:val="22"/>
        </w:rPr>
      </w:pPr>
      <w:r w:rsidRPr="004A7A2B">
        <w:rPr>
          <w:rFonts w:ascii="Cambria" w:eastAsia="Cambria" w:hAnsi="Cambria"/>
          <w:color w:val="231F20"/>
          <w:sz w:val="22"/>
        </w:rPr>
        <w:t xml:space="preserve">L'atteinte sexuelle sur un enfant est l'implication d'un enfant dans une activité sexuelle alors que celui-ci n'est pas en mesure de comprendre pleinement la situation, ni de donner son consentement éclairé, ou pour laquelle il n'est pas préparé sur le plan de son développement pour donner son consentement, ou encore qui va à l'encontre des lois ou des tabous d'une société. Cette atteinte se manifeste par une activité entre un enfant et un adulte ou un autre enfant qui, </w:t>
      </w:r>
      <w:r w:rsidR="00722DE8">
        <w:rPr>
          <w:rFonts w:ascii="Cambria" w:eastAsia="Cambria" w:hAnsi="Cambria"/>
          <w:color w:val="231F20"/>
          <w:sz w:val="22"/>
        </w:rPr>
        <w:t xml:space="preserve">de </w:t>
      </w:r>
      <w:r w:rsidR="00722DE8" w:rsidRPr="004A7A2B">
        <w:rPr>
          <w:rFonts w:ascii="Cambria" w:eastAsia="Cambria" w:hAnsi="Cambria"/>
          <w:color w:val="231F20"/>
          <w:sz w:val="22"/>
        </w:rPr>
        <w:t>par</w:t>
      </w:r>
      <w:r w:rsidRPr="004A7A2B">
        <w:rPr>
          <w:rFonts w:ascii="Cambria" w:eastAsia="Cambria" w:hAnsi="Cambria"/>
          <w:color w:val="231F20"/>
          <w:sz w:val="22"/>
        </w:rPr>
        <w:t xml:space="preserve"> son âge ou son </w:t>
      </w:r>
      <w:r w:rsidR="00083798">
        <w:rPr>
          <w:rFonts w:ascii="Cambria" w:eastAsia="Cambria" w:hAnsi="Cambria"/>
          <w:color w:val="231F20"/>
          <w:sz w:val="22"/>
        </w:rPr>
        <w:t xml:space="preserve">stade de </w:t>
      </w:r>
      <w:r w:rsidRPr="004A7A2B">
        <w:rPr>
          <w:rFonts w:ascii="Cambria" w:eastAsia="Cambria" w:hAnsi="Cambria"/>
          <w:color w:val="231F20"/>
          <w:sz w:val="22"/>
        </w:rPr>
        <w:t xml:space="preserve">développement, </w:t>
      </w:r>
      <w:r w:rsidR="00083798">
        <w:rPr>
          <w:rFonts w:ascii="Cambria" w:eastAsia="Cambria" w:hAnsi="Cambria"/>
          <w:color w:val="231F20"/>
          <w:sz w:val="22"/>
        </w:rPr>
        <w:t xml:space="preserve">se trouve </w:t>
      </w:r>
      <w:r w:rsidRPr="004A7A2B">
        <w:rPr>
          <w:rFonts w:ascii="Cambria" w:eastAsia="Cambria" w:hAnsi="Cambria"/>
          <w:color w:val="231F20"/>
          <w:sz w:val="22"/>
        </w:rPr>
        <w:t xml:space="preserve">dans une relation de </w:t>
      </w:r>
      <w:r w:rsidR="00722DE8">
        <w:rPr>
          <w:rFonts w:ascii="Cambria" w:eastAsia="Cambria" w:hAnsi="Cambria"/>
          <w:color w:val="231F20"/>
          <w:sz w:val="22"/>
        </w:rPr>
        <w:t>responsabilité</w:t>
      </w:r>
      <w:r w:rsidRPr="004A7A2B">
        <w:rPr>
          <w:rFonts w:ascii="Cambria" w:eastAsia="Cambria" w:hAnsi="Cambria"/>
          <w:color w:val="231F20"/>
          <w:sz w:val="22"/>
        </w:rPr>
        <w:t xml:space="preserve">, de confiance ou </w:t>
      </w:r>
      <w:r w:rsidR="00722DE8">
        <w:rPr>
          <w:rFonts w:ascii="Cambria" w:eastAsia="Cambria" w:hAnsi="Cambria"/>
          <w:color w:val="231F20"/>
          <w:sz w:val="22"/>
        </w:rPr>
        <w:t>de pouvoir</w:t>
      </w:r>
      <w:r w:rsidRPr="004A7A2B">
        <w:rPr>
          <w:rFonts w:ascii="Cambria" w:eastAsia="Cambria" w:hAnsi="Cambria"/>
          <w:color w:val="231F20"/>
          <w:sz w:val="22"/>
        </w:rPr>
        <w:t xml:space="preserve">, l'activité étant destinée à donner du plaisir à l'autre personne. Il peut s'agir, entre autres, d'inciter ou de contraindre un enfant à se livrer à une activité sexuelle, </w:t>
      </w:r>
      <w:r w:rsidR="00083798">
        <w:rPr>
          <w:rFonts w:ascii="Cambria" w:eastAsia="Cambria" w:hAnsi="Cambria"/>
          <w:color w:val="231F20"/>
          <w:sz w:val="22"/>
        </w:rPr>
        <w:t>de l’exploiter</w:t>
      </w:r>
      <w:r w:rsidRPr="004A7A2B">
        <w:rPr>
          <w:rFonts w:ascii="Cambria" w:eastAsia="Cambria" w:hAnsi="Cambria"/>
          <w:color w:val="231F20"/>
          <w:sz w:val="22"/>
        </w:rPr>
        <w:t xml:space="preserve"> à des fins de prostitution ou autres pratiques sexuelles, </w:t>
      </w:r>
      <w:r w:rsidR="00083798">
        <w:rPr>
          <w:rFonts w:ascii="Cambria" w:eastAsia="Cambria" w:hAnsi="Cambria"/>
          <w:color w:val="231F20"/>
          <w:sz w:val="22"/>
        </w:rPr>
        <w:t xml:space="preserve">à des fins de </w:t>
      </w:r>
      <w:r w:rsidRPr="004A7A2B">
        <w:rPr>
          <w:rFonts w:ascii="Cambria" w:eastAsia="Cambria" w:hAnsi="Cambria"/>
          <w:color w:val="231F20"/>
          <w:sz w:val="22"/>
        </w:rPr>
        <w:t>production</w:t>
      </w:r>
      <w:r w:rsidR="00083798">
        <w:rPr>
          <w:rFonts w:ascii="Cambria" w:eastAsia="Cambria" w:hAnsi="Cambria"/>
          <w:color w:val="231F20"/>
          <w:sz w:val="22"/>
        </w:rPr>
        <w:t xml:space="preserve"> </w:t>
      </w:r>
      <w:r w:rsidRPr="004A7A2B">
        <w:rPr>
          <w:rFonts w:ascii="Cambria" w:eastAsia="Cambria" w:hAnsi="Cambria"/>
          <w:color w:val="231F20"/>
          <w:sz w:val="22"/>
        </w:rPr>
        <w:t>de spectacles ou de matériel à caractère pornographique.</w:t>
      </w:r>
    </w:p>
    <w:p w14:paraId="250DFDBF" w14:textId="77777777" w:rsidR="00CA0269" w:rsidRPr="004A7A2B" w:rsidRDefault="00CA0269">
      <w:pPr>
        <w:spacing w:line="248" w:lineRule="exact"/>
        <w:rPr>
          <w:rFonts w:ascii="Times New Roman" w:eastAsia="Times New Roman" w:hAnsi="Times New Roman"/>
        </w:rPr>
      </w:pPr>
    </w:p>
    <w:p w14:paraId="5A6FFEC5" w14:textId="77777777" w:rsidR="00CA0269" w:rsidRPr="00D703BD" w:rsidRDefault="00CA0269" w:rsidP="00D703BD">
      <w:pPr>
        <w:spacing w:line="245" w:lineRule="exact"/>
        <w:jc w:val="both"/>
        <w:rPr>
          <w:rFonts w:ascii="Cambria" w:eastAsia="Cambria" w:hAnsi="Cambria"/>
          <w:color w:val="231F20"/>
          <w:sz w:val="22"/>
        </w:rPr>
      </w:pPr>
    </w:p>
    <w:p w14:paraId="6B1DB376" w14:textId="77777777" w:rsidR="00CA0269" w:rsidRPr="004A7A2B" w:rsidRDefault="00383C46">
      <w:pPr>
        <w:spacing w:line="20" w:lineRule="exact"/>
        <w:rPr>
          <w:rFonts w:ascii="Times New Roman" w:eastAsia="Times New Roman" w:hAnsi="Times New Roman"/>
        </w:rPr>
      </w:pPr>
      <w:r>
        <w:rPr>
          <w:rFonts w:ascii="Cambria" w:eastAsia="Cambria" w:hAnsi="Cambria"/>
          <w:noProof/>
          <w:sz w:val="22"/>
          <w:lang w:val="en-GB" w:eastAsia="en-GB"/>
        </w:rPr>
        <w:drawing>
          <wp:anchor distT="0" distB="0" distL="114300" distR="114300" simplePos="0" relativeHeight="251654656" behindDoc="1" locked="0" layoutInCell="1" allowOverlap="1" wp14:anchorId="3A502B80" wp14:editId="30A18F83">
            <wp:simplePos x="0" y="0"/>
            <wp:positionH relativeFrom="column">
              <wp:posOffset>2540</wp:posOffset>
            </wp:positionH>
            <wp:positionV relativeFrom="paragraph">
              <wp:posOffset>267970</wp:posOffset>
            </wp:positionV>
            <wp:extent cx="1828800" cy="63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14:paraId="6D7A9A92" w14:textId="77777777" w:rsidR="00CA0269" w:rsidRPr="004A7A2B" w:rsidRDefault="00CA0269">
      <w:pPr>
        <w:spacing w:line="200" w:lineRule="exact"/>
        <w:rPr>
          <w:rFonts w:ascii="Times New Roman" w:eastAsia="Times New Roman" w:hAnsi="Times New Roman"/>
        </w:rPr>
      </w:pPr>
    </w:p>
    <w:p w14:paraId="1388B1AD" w14:textId="77777777" w:rsidR="00CA0269" w:rsidRPr="004A7A2B" w:rsidRDefault="00CA0269">
      <w:pPr>
        <w:spacing w:line="351" w:lineRule="exact"/>
        <w:rPr>
          <w:rFonts w:ascii="Times New Roman" w:eastAsia="Times New Roman" w:hAnsi="Times New Roman"/>
        </w:rPr>
      </w:pPr>
    </w:p>
    <w:p w14:paraId="7E14FD34" w14:textId="77777777" w:rsidR="00CA0269" w:rsidRPr="00BA4453" w:rsidRDefault="00BA4453" w:rsidP="005E33CA">
      <w:pPr>
        <w:autoSpaceDE w:val="0"/>
        <w:autoSpaceDN w:val="0"/>
        <w:adjustRightInd w:val="0"/>
        <w:jc w:val="both"/>
        <w:rPr>
          <w:rFonts w:ascii="Cambria" w:hAnsi="Cambria" w:cs="Cambria"/>
        </w:rPr>
      </w:pPr>
      <w:r>
        <w:rPr>
          <w:rFonts w:ascii="Cambria" w:eastAsia="Cambria" w:hAnsi="Cambria"/>
        </w:rPr>
        <w:t>²</w:t>
      </w:r>
      <w:r w:rsidR="00383C46" w:rsidRPr="004A7A2B">
        <w:rPr>
          <w:rFonts w:ascii="Cambria" w:eastAsia="Cambria" w:hAnsi="Cambria"/>
        </w:rPr>
        <w:t>(ndbp) Les définitions de "exploitation sexuelle" et "atteinte sexuelle" sont tirées</w:t>
      </w:r>
      <w:r>
        <w:rPr>
          <w:rFonts w:ascii="Cambria" w:hAnsi="Cambria" w:cs="Cambria"/>
        </w:rPr>
        <w:t xml:space="preserve"> du bulletin du Secrétariat général de l’ONU: </w:t>
      </w:r>
      <w:r w:rsidRPr="00BA4453">
        <w:rPr>
          <w:rFonts w:ascii="Cambria" w:hAnsi="Cambria" w:cs="Cambria"/>
        </w:rPr>
        <w:t>Special measures for protection from sexual exploitation and sexual abuse (ST/SGB/2003/13)</w:t>
      </w:r>
      <w:r w:rsidRPr="00BA4453">
        <w:rPr>
          <w:rFonts w:ascii="Cambria" w:eastAsia="Cambria" w:hAnsi="Cambria"/>
        </w:rPr>
        <w:t xml:space="preserve"> </w:t>
      </w:r>
    </w:p>
    <w:p w14:paraId="0642BF69" w14:textId="77777777" w:rsidR="00CA0269" w:rsidRPr="00BA4453" w:rsidRDefault="00CA0269" w:rsidP="005E33CA">
      <w:pPr>
        <w:tabs>
          <w:tab w:val="left" w:pos="116"/>
        </w:tabs>
        <w:spacing w:line="189" w:lineRule="auto"/>
        <w:ind w:right="340" w:firstLine="4"/>
        <w:jc w:val="both"/>
        <w:rPr>
          <w:rFonts w:ascii="Cambria" w:eastAsia="Cambria" w:hAnsi="Cambria"/>
          <w:sz w:val="26"/>
          <w:vertAlign w:val="superscript"/>
        </w:rPr>
        <w:sectPr w:rsidR="00CA0269" w:rsidRPr="00BA4453">
          <w:pgSz w:w="11900" w:h="16838"/>
          <w:pgMar w:top="560" w:right="1126" w:bottom="27" w:left="1140" w:header="0" w:footer="0" w:gutter="0"/>
          <w:cols w:space="0" w:equalWidth="0">
            <w:col w:w="9640"/>
          </w:cols>
          <w:docGrid w:linePitch="360"/>
        </w:sectPr>
      </w:pPr>
    </w:p>
    <w:p w14:paraId="7085A277" w14:textId="77777777" w:rsidR="00CA0269" w:rsidRPr="004A7A2B" w:rsidRDefault="00CA0269" w:rsidP="005E33CA">
      <w:pPr>
        <w:tabs>
          <w:tab w:val="left" w:pos="9500"/>
        </w:tabs>
        <w:spacing w:line="0" w:lineRule="atLeast"/>
        <w:jc w:val="both"/>
        <w:rPr>
          <w:rFonts w:ascii="Cambria" w:eastAsia="Cambria" w:hAnsi="Cambria"/>
        </w:rPr>
        <w:sectPr w:rsidR="00CA0269" w:rsidRPr="004A7A2B">
          <w:type w:val="continuous"/>
          <w:pgSz w:w="11900" w:h="16838"/>
          <w:pgMar w:top="560" w:right="1126" w:bottom="27" w:left="1140" w:header="0" w:footer="0" w:gutter="0"/>
          <w:cols w:space="0" w:equalWidth="0">
            <w:col w:w="9640"/>
          </w:cols>
          <w:docGrid w:linePitch="360"/>
        </w:sectPr>
      </w:pPr>
    </w:p>
    <w:p w14:paraId="5605EBC7" w14:textId="77777777" w:rsidR="00CA0269" w:rsidRPr="004A7A2B" w:rsidRDefault="00383C46">
      <w:pPr>
        <w:spacing w:line="237" w:lineRule="auto"/>
        <w:rPr>
          <w:rFonts w:ascii="Cambria" w:eastAsia="Cambria" w:hAnsi="Cambria"/>
          <w:color w:val="FFC000"/>
          <w:sz w:val="24"/>
        </w:rPr>
      </w:pPr>
      <w:bookmarkStart w:id="2" w:name="page3"/>
      <w:bookmarkEnd w:id="2"/>
      <w:r w:rsidRPr="004A7A2B">
        <w:rPr>
          <w:rFonts w:ascii="Cambria" w:eastAsia="Cambria" w:hAnsi="Cambria"/>
          <w:color w:val="FFC000"/>
          <w:sz w:val="24"/>
        </w:rPr>
        <w:lastRenderedPageBreak/>
        <w:t>____________________________________________________________________________________________________________</w:t>
      </w:r>
    </w:p>
    <w:p w14:paraId="3C33098F" w14:textId="77777777" w:rsidR="00CA0269" w:rsidRPr="004A7A2B" w:rsidRDefault="00CA0269">
      <w:pPr>
        <w:spacing w:line="275" w:lineRule="exact"/>
        <w:rPr>
          <w:rFonts w:ascii="Times New Roman" w:eastAsia="Times New Roman" w:hAnsi="Times New Roman"/>
        </w:rPr>
      </w:pPr>
    </w:p>
    <w:p w14:paraId="5324B319" w14:textId="77777777" w:rsidR="004D0870" w:rsidRPr="004A7A2B" w:rsidRDefault="004D0870" w:rsidP="004D0870">
      <w:pPr>
        <w:spacing w:line="0" w:lineRule="atLeast"/>
        <w:ind w:left="580"/>
        <w:rPr>
          <w:rFonts w:ascii="Cambria" w:eastAsia="Cambria" w:hAnsi="Cambria"/>
          <w:b/>
          <w:sz w:val="22"/>
        </w:rPr>
      </w:pPr>
      <w:r w:rsidRPr="004A7A2B">
        <w:rPr>
          <w:rFonts w:ascii="Cambria" w:eastAsia="Cambria" w:hAnsi="Cambria"/>
          <w:b/>
          <w:sz w:val="22"/>
        </w:rPr>
        <w:t>e. Prédation sexuelle</w:t>
      </w:r>
    </w:p>
    <w:p w14:paraId="41F7A1DF" w14:textId="77777777" w:rsidR="004D0870" w:rsidRPr="004A7A2B" w:rsidRDefault="004D0870" w:rsidP="004D0870">
      <w:pPr>
        <w:spacing w:line="58" w:lineRule="exact"/>
        <w:rPr>
          <w:rFonts w:ascii="Times New Roman" w:eastAsia="Times New Roman" w:hAnsi="Times New Roman"/>
        </w:rPr>
      </w:pPr>
    </w:p>
    <w:p w14:paraId="5409AF0B" w14:textId="06268859" w:rsidR="004D0870" w:rsidRDefault="004D0870" w:rsidP="004D0870">
      <w:pPr>
        <w:spacing w:line="229" w:lineRule="auto"/>
        <w:ind w:left="580" w:right="40"/>
        <w:jc w:val="both"/>
        <w:rPr>
          <w:rFonts w:ascii="Cambria" w:eastAsia="Cambria" w:hAnsi="Cambria"/>
          <w:color w:val="231F20"/>
          <w:sz w:val="22"/>
        </w:rPr>
      </w:pPr>
      <w:r w:rsidRPr="00D703BD">
        <w:rPr>
          <w:rFonts w:ascii="Cambria" w:eastAsia="Cambria" w:hAnsi="Cambria"/>
          <w:color w:val="231F20"/>
          <w:sz w:val="22"/>
        </w:rPr>
        <w:t>La prédation sexuelle désigne généralement un comportement qui permet à un agresseur d’entraîner un enfant vers une activité sexuelle. Cela implique souvent l'instauration d'une relation de confiance avec des enfants ou de leurs proches en vue de s'en rapprocher et d'être en situation de les abuser sexuellement. Par exemple, la prédation sexuelle passe par l'encouragement des sentiments amoureux ou par l'exposition de l'enfant à des concepts sexuels par le biais de la pornographie.</w:t>
      </w:r>
    </w:p>
    <w:p w14:paraId="0F4977CE" w14:textId="77777777" w:rsidR="004D0870" w:rsidRPr="00D703BD" w:rsidRDefault="004D0870" w:rsidP="004D0870">
      <w:pPr>
        <w:spacing w:line="229" w:lineRule="auto"/>
        <w:ind w:left="580" w:right="40"/>
        <w:jc w:val="both"/>
        <w:rPr>
          <w:rFonts w:ascii="Cambria" w:eastAsia="Cambria" w:hAnsi="Cambria"/>
          <w:color w:val="231F20"/>
          <w:sz w:val="22"/>
        </w:rPr>
      </w:pPr>
    </w:p>
    <w:p w14:paraId="1F66A0F7" w14:textId="77777777" w:rsidR="00526416" w:rsidRPr="004A7A2B" w:rsidRDefault="00526416" w:rsidP="00526416">
      <w:pPr>
        <w:spacing w:line="0" w:lineRule="atLeast"/>
        <w:ind w:left="580"/>
        <w:rPr>
          <w:rFonts w:ascii="Cambria" w:eastAsia="Cambria" w:hAnsi="Cambria"/>
          <w:b/>
          <w:sz w:val="22"/>
        </w:rPr>
      </w:pPr>
      <w:r w:rsidRPr="004A7A2B">
        <w:rPr>
          <w:rFonts w:ascii="Cambria" w:eastAsia="Cambria" w:hAnsi="Cambria"/>
          <w:b/>
          <w:sz w:val="22"/>
        </w:rPr>
        <w:t>f. Cyberprédation sexuelle</w:t>
      </w:r>
    </w:p>
    <w:p w14:paraId="3F39E13F" w14:textId="77777777" w:rsidR="00526416" w:rsidRPr="004A7A2B" w:rsidRDefault="00526416" w:rsidP="00526416">
      <w:pPr>
        <w:spacing w:line="58" w:lineRule="exact"/>
        <w:rPr>
          <w:rFonts w:ascii="Times New Roman" w:eastAsia="Times New Roman" w:hAnsi="Times New Roman"/>
        </w:rPr>
      </w:pPr>
    </w:p>
    <w:p w14:paraId="2A830C99" w14:textId="5910D2CE" w:rsidR="00526416" w:rsidRDefault="00526416" w:rsidP="00526416">
      <w:pPr>
        <w:spacing w:line="229" w:lineRule="auto"/>
        <w:ind w:left="580" w:right="80"/>
        <w:jc w:val="both"/>
        <w:rPr>
          <w:rFonts w:ascii="Cambria" w:eastAsia="Cambria" w:hAnsi="Cambria"/>
          <w:sz w:val="22"/>
        </w:rPr>
      </w:pPr>
      <w:r w:rsidRPr="004A7A2B">
        <w:rPr>
          <w:rFonts w:ascii="Cambria" w:eastAsia="Cambria" w:hAnsi="Cambria"/>
          <w:sz w:val="22"/>
        </w:rPr>
        <w:t xml:space="preserve">La cyberprédation sexuelle désigne l'acte consistant à envoyer un message électronique avec un contenu indécent à un destinataire que l'expéditeur estime être mineur, dans le but de lui proposer de se livrer ou de se soumettre à une activité sexuelle avec une autre personne, pouvant s'agir de l'expéditeur </w:t>
      </w:r>
      <w:r>
        <w:rPr>
          <w:rFonts w:ascii="Cambria" w:eastAsia="Cambria" w:hAnsi="Cambria"/>
          <w:sz w:val="22"/>
        </w:rPr>
        <w:t xml:space="preserve">lui-même </w:t>
      </w:r>
      <w:r w:rsidRPr="004A7A2B">
        <w:rPr>
          <w:rFonts w:ascii="Cambria" w:eastAsia="Cambria" w:hAnsi="Cambria"/>
          <w:sz w:val="22"/>
        </w:rPr>
        <w:t>ou d'un tiers.</w:t>
      </w:r>
    </w:p>
    <w:p w14:paraId="75740F69" w14:textId="77777777" w:rsidR="00526416" w:rsidRPr="004A7A2B" w:rsidRDefault="00526416" w:rsidP="00526416">
      <w:pPr>
        <w:spacing w:line="229" w:lineRule="auto"/>
        <w:ind w:left="580" w:right="80"/>
        <w:jc w:val="both"/>
        <w:rPr>
          <w:rFonts w:ascii="Cambria" w:eastAsia="Cambria" w:hAnsi="Cambria"/>
          <w:sz w:val="22"/>
        </w:rPr>
      </w:pPr>
    </w:p>
    <w:p w14:paraId="0D028BBE" w14:textId="77777777" w:rsidR="00CA0269" w:rsidRPr="004A7A2B" w:rsidRDefault="00383C46">
      <w:pPr>
        <w:tabs>
          <w:tab w:val="left" w:pos="560"/>
        </w:tabs>
        <w:spacing w:line="0" w:lineRule="atLeast"/>
        <w:rPr>
          <w:rFonts w:ascii="Cambria" w:eastAsia="Cambria" w:hAnsi="Cambria"/>
          <w:b/>
          <w:sz w:val="21"/>
        </w:rPr>
      </w:pPr>
      <w:r w:rsidRPr="004A7A2B">
        <w:rPr>
          <w:rFonts w:ascii="Cambria" w:eastAsia="Cambria" w:hAnsi="Cambria"/>
          <w:b/>
          <w:sz w:val="22"/>
        </w:rPr>
        <w:t>3.5</w:t>
      </w:r>
      <w:r w:rsidRPr="004A7A2B">
        <w:rPr>
          <w:rFonts w:ascii="Times New Roman" w:eastAsia="Times New Roman" w:hAnsi="Times New Roman"/>
        </w:rPr>
        <w:tab/>
      </w:r>
      <w:r w:rsidRPr="004A7A2B">
        <w:rPr>
          <w:rFonts w:ascii="Cambria" w:eastAsia="Cambria" w:hAnsi="Cambria"/>
          <w:b/>
          <w:sz w:val="21"/>
        </w:rPr>
        <w:t>Exploitation et atteinte</w:t>
      </w:r>
      <w:r w:rsidR="00BA4453">
        <w:rPr>
          <w:rFonts w:ascii="Cambria" w:eastAsia="Cambria" w:hAnsi="Cambria"/>
          <w:b/>
          <w:sz w:val="21"/>
        </w:rPr>
        <w:t>s</w:t>
      </w:r>
      <w:r w:rsidRPr="004A7A2B">
        <w:rPr>
          <w:rFonts w:ascii="Cambria" w:eastAsia="Cambria" w:hAnsi="Cambria"/>
          <w:b/>
          <w:sz w:val="21"/>
        </w:rPr>
        <w:t xml:space="preserve"> sexuelles</w:t>
      </w:r>
    </w:p>
    <w:p w14:paraId="35B7B4DE" w14:textId="77777777" w:rsidR="00CA0269" w:rsidRPr="004A7A2B" w:rsidRDefault="00CA0269">
      <w:pPr>
        <w:spacing w:line="313" w:lineRule="exact"/>
        <w:rPr>
          <w:rFonts w:ascii="Times New Roman" w:eastAsia="Times New Roman" w:hAnsi="Times New Roman"/>
        </w:rPr>
      </w:pPr>
    </w:p>
    <w:p w14:paraId="63A26F01" w14:textId="14EDDE29" w:rsidR="00CA0269" w:rsidRPr="004A7A2B" w:rsidRDefault="00383C46" w:rsidP="00D703BD">
      <w:pPr>
        <w:spacing w:line="220" w:lineRule="auto"/>
        <w:ind w:left="580" w:right="120"/>
        <w:jc w:val="both"/>
        <w:rPr>
          <w:rFonts w:ascii="Cambria" w:eastAsia="Cambria" w:hAnsi="Cambria"/>
          <w:sz w:val="22"/>
        </w:rPr>
      </w:pPr>
      <w:r w:rsidRPr="004A7A2B">
        <w:rPr>
          <w:rFonts w:ascii="Cambria" w:eastAsia="Cambria" w:hAnsi="Cambria"/>
          <w:sz w:val="22"/>
        </w:rPr>
        <w:t xml:space="preserve">Tout au long de cette politique, l'utilisation du terme "exploitation et </w:t>
      </w:r>
      <w:r w:rsidR="00722DE8">
        <w:rPr>
          <w:rFonts w:ascii="Cambria" w:eastAsia="Cambria" w:hAnsi="Cambria"/>
          <w:sz w:val="22"/>
        </w:rPr>
        <w:t>abus sexuel</w:t>
      </w:r>
      <w:r w:rsidRPr="004A7A2B">
        <w:rPr>
          <w:rFonts w:ascii="Cambria" w:eastAsia="Cambria" w:hAnsi="Cambria"/>
          <w:sz w:val="22"/>
        </w:rPr>
        <w:t>" concernera à la fois les enfants et les adultes vulnérables.</w:t>
      </w:r>
    </w:p>
    <w:p w14:paraId="698968B4" w14:textId="77777777" w:rsidR="00CA0269" w:rsidRPr="004A7A2B" w:rsidRDefault="00CA0269">
      <w:pPr>
        <w:spacing w:line="228" w:lineRule="exact"/>
        <w:rPr>
          <w:rFonts w:ascii="Times New Roman" w:eastAsia="Times New Roman" w:hAnsi="Times New Roman"/>
        </w:rPr>
      </w:pPr>
    </w:p>
    <w:p w14:paraId="5782BE72" w14:textId="77777777" w:rsidR="00CA0269" w:rsidRPr="004A7A2B" w:rsidRDefault="00383C46">
      <w:pPr>
        <w:tabs>
          <w:tab w:val="left" w:pos="560"/>
        </w:tabs>
        <w:spacing w:line="0" w:lineRule="atLeast"/>
        <w:rPr>
          <w:rFonts w:ascii="Cambria" w:eastAsia="Cambria" w:hAnsi="Cambria"/>
          <w:b/>
          <w:sz w:val="21"/>
        </w:rPr>
      </w:pPr>
      <w:r w:rsidRPr="004A7A2B">
        <w:rPr>
          <w:rFonts w:ascii="Cambria" w:eastAsia="Cambria" w:hAnsi="Cambria"/>
          <w:b/>
          <w:sz w:val="22"/>
        </w:rPr>
        <w:t>3.6</w:t>
      </w:r>
      <w:r w:rsidRPr="004A7A2B">
        <w:rPr>
          <w:rFonts w:ascii="Times New Roman" w:eastAsia="Times New Roman" w:hAnsi="Times New Roman"/>
        </w:rPr>
        <w:tab/>
      </w:r>
      <w:r w:rsidRPr="004A7A2B">
        <w:rPr>
          <w:rFonts w:ascii="Cambria" w:eastAsia="Cambria" w:hAnsi="Cambria"/>
          <w:b/>
          <w:sz w:val="21"/>
        </w:rPr>
        <w:t>Personnel de CARE et apparenté</w:t>
      </w:r>
    </w:p>
    <w:p w14:paraId="4DD0FB52" w14:textId="77777777" w:rsidR="00CA0269" w:rsidRPr="004A7A2B" w:rsidRDefault="00CA0269">
      <w:pPr>
        <w:spacing w:line="313" w:lineRule="exact"/>
        <w:rPr>
          <w:rFonts w:ascii="Times New Roman" w:eastAsia="Times New Roman" w:hAnsi="Times New Roman"/>
        </w:rPr>
      </w:pPr>
    </w:p>
    <w:p w14:paraId="654665CF" w14:textId="3360ADC5" w:rsidR="00CA0269" w:rsidRPr="004A7A2B" w:rsidRDefault="00383C46" w:rsidP="00276C55">
      <w:pPr>
        <w:spacing w:line="233" w:lineRule="auto"/>
        <w:ind w:left="580" w:right="20"/>
        <w:jc w:val="both"/>
        <w:rPr>
          <w:rFonts w:ascii="Cambria" w:eastAsia="Cambria" w:hAnsi="Cambria"/>
          <w:sz w:val="22"/>
        </w:rPr>
      </w:pPr>
      <w:r w:rsidRPr="004A7A2B">
        <w:rPr>
          <w:rFonts w:ascii="Cambria" w:eastAsia="Cambria" w:hAnsi="Cambria"/>
          <w:sz w:val="22"/>
        </w:rPr>
        <w:t>Tout au long de ce</w:t>
      </w:r>
      <w:r w:rsidR="00276C55">
        <w:rPr>
          <w:rFonts w:ascii="Cambria" w:eastAsia="Cambria" w:hAnsi="Cambria"/>
          <w:sz w:val="22"/>
        </w:rPr>
        <w:t xml:space="preserve"> document</w:t>
      </w:r>
      <w:r w:rsidRPr="004A7A2B">
        <w:rPr>
          <w:rFonts w:ascii="Cambria" w:eastAsia="Cambria" w:hAnsi="Cambria"/>
          <w:sz w:val="22"/>
        </w:rPr>
        <w:t>, le terme "personnel de CARE et apparenté" renvoie à tous les employés de CARE International, des membres de CARE, des affiliés de CARE et des bureaux pays de CARE. Ce terme com</w:t>
      </w:r>
      <w:r w:rsidR="00BA4453">
        <w:rPr>
          <w:rFonts w:ascii="Cambria" w:eastAsia="Cambria" w:hAnsi="Cambria"/>
          <w:sz w:val="22"/>
        </w:rPr>
        <w:t>prend également les membres du C</w:t>
      </w:r>
      <w:r w:rsidRPr="004A7A2B">
        <w:rPr>
          <w:rFonts w:ascii="Cambria" w:eastAsia="Cambria" w:hAnsi="Cambria"/>
          <w:sz w:val="22"/>
        </w:rPr>
        <w:t xml:space="preserve">onseil, les bénévoles, les stagiaires et les consultants internationaux et locaux, en plus des individus et sociétés partenaires et du personnel associé. Cela inclut les entités externes à </w:t>
      </w:r>
      <w:r w:rsidR="00AC4BD6" w:rsidRPr="004A7A2B">
        <w:rPr>
          <w:rFonts w:ascii="Cambria" w:eastAsia="Cambria" w:hAnsi="Cambria"/>
          <w:sz w:val="22"/>
        </w:rPr>
        <w:t>CARE</w:t>
      </w:r>
      <w:r w:rsidR="00AC4BD6">
        <w:rPr>
          <w:rFonts w:ascii="Cambria" w:eastAsia="Cambria" w:hAnsi="Cambria"/>
          <w:sz w:val="22"/>
        </w:rPr>
        <w:t>, leurs</w:t>
      </w:r>
      <w:r w:rsidRPr="004A7A2B">
        <w:rPr>
          <w:rFonts w:ascii="Cambria" w:eastAsia="Cambria" w:hAnsi="Cambria"/>
          <w:sz w:val="22"/>
        </w:rPr>
        <w:t xml:space="preserve"> employés</w:t>
      </w:r>
      <w:r w:rsidR="00AC4BD6">
        <w:rPr>
          <w:rFonts w:ascii="Cambria" w:eastAsia="Cambria" w:hAnsi="Cambria"/>
          <w:sz w:val="22"/>
        </w:rPr>
        <w:t xml:space="preserve"> et</w:t>
      </w:r>
      <w:r w:rsidRPr="004A7A2B">
        <w:rPr>
          <w:rFonts w:ascii="Cambria" w:eastAsia="Cambria" w:hAnsi="Cambria"/>
          <w:sz w:val="22"/>
        </w:rPr>
        <w:t xml:space="preserve"> les personnes qui ont conclu un accord de partenariat, de subvention ou autre avec CARE.</w:t>
      </w:r>
    </w:p>
    <w:p w14:paraId="58BC9B0D" w14:textId="77777777" w:rsidR="00CA0269" w:rsidRPr="004A7A2B" w:rsidRDefault="00CA0269">
      <w:pPr>
        <w:spacing w:line="256" w:lineRule="exact"/>
        <w:rPr>
          <w:rFonts w:ascii="Times New Roman" w:eastAsia="Times New Roman" w:hAnsi="Times New Roman"/>
        </w:rPr>
      </w:pPr>
    </w:p>
    <w:p w14:paraId="56952E4B" w14:textId="77777777" w:rsidR="00CA0269" w:rsidRPr="002D1783" w:rsidRDefault="00383C46" w:rsidP="002D1783">
      <w:pPr>
        <w:numPr>
          <w:ilvl w:val="0"/>
          <w:numId w:val="1"/>
        </w:numPr>
        <w:tabs>
          <w:tab w:val="left" w:pos="580"/>
        </w:tabs>
        <w:spacing w:line="0" w:lineRule="atLeast"/>
        <w:ind w:left="580" w:hanging="576"/>
        <w:rPr>
          <w:rFonts w:ascii="Cambria" w:eastAsia="Cambria" w:hAnsi="Cambria"/>
          <w:b/>
          <w:sz w:val="24"/>
        </w:rPr>
      </w:pPr>
      <w:r>
        <w:rPr>
          <w:rFonts w:ascii="Cambria" w:eastAsia="Cambria" w:hAnsi="Cambria"/>
          <w:b/>
          <w:sz w:val="24"/>
        </w:rPr>
        <w:t>Contexte</w:t>
      </w:r>
    </w:p>
    <w:p w14:paraId="341DD4A7" w14:textId="77777777" w:rsidR="00CA0269" w:rsidRDefault="00CA0269">
      <w:pPr>
        <w:spacing w:line="285" w:lineRule="exact"/>
        <w:rPr>
          <w:rFonts w:ascii="Times New Roman" w:eastAsia="Times New Roman" w:hAnsi="Times New Roman"/>
        </w:rPr>
      </w:pPr>
    </w:p>
    <w:p w14:paraId="7773E999" w14:textId="720D9C00" w:rsidR="00CA0269" w:rsidRDefault="00383C46" w:rsidP="007C56FC">
      <w:pPr>
        <w:spacing w:line="235" w:lineRule="auto"/>
        <w:ind w:left="4" w:right="20"/>
        <w:jc w:val="both"/>
        <w:rPr>
          <w:rFonts w:ascii="Cambria" w:eastAsia="Cambria" w:hAnsi="Cambria"/>
          <w:sz w:val="22"/>
        </w:rPr>
      </w:pPr>
      <w:r w:rsidRPr="004A7A2B">
        <w:rPr>
          <w:rFonts w:ascii="Cambria" w:eastAsia="Cambria" w:hAnsi="Cambria"/>
          <w:sz w:val="22"/>
        </w:rPr>
        <w:t>En décembre 2006,</w:t>
      </w:r>
      <w:r w:rsidR="00BA4453">
        <w:rPr>
          <w:rFonts w:ascii="Cambria" w:eastAsia="Cambria" w:hAnsi="Cambria"/>
          <w:sz w:val="22"/>
        </w:rPr>
        <w:t xml:space="preserve"> CARE International a approuvé </w:t>
      </w:r>
      <w:r w:rsidRPr="004A7A2B">
        <w:rPr>
          <w:rFonts w:ascii="Cambria" w:eastAsia="Cambria" w:hAnsi="Cambria"/>
          <w:sz w:val="22"/>
        </w:rPr>
        <w:t xml:space="preserve">la déclaration d'engagement </w:t>
      </w:r>
      <w:r w:rsidR="00BA4453">
        <w:rPr>
          <w:rFonts w:ascii="Cambria" w:eastAsia="Cambria" w:hAnsi="Cambria"/>
          <w:sz w:val="22"/>
        </w:rPr>
        <w:t>pour l’élimination de l'exploitation et d</w:t>
      </w:r>
      <w:r w:rsidRPr="004A7A2B">
        <w:rPr>
          <w:rFonts w:ascii="Cambria" w:eastAsia="Cambria" w:hAnsi="Cambria"/>
          <w:sz w:val="22"/>
        </w:rPr>
        <w:t xml:space="preserve">es </w:t>
      </w:r>
      <w:r w:rsidR="00BA4453">
        <w:rPr>
          <w:rFonts w:ascii="Cambria" w:eastAsia="Cambria" w:hAnsi="Cambria"/>
          <w:sz w:val="22"/>
        </w:rPr>
        <w:t xml:space="preserve">atteintes </w:t>
      </w:r>
      <w:r w:rsidRPr="004A7A2B">
        <w:rPr>
          <w:rFonts w:ascii="Cambria" w:eastAsia="Cambria" w:hAnsi="Cambria"/>
          <w:sz w:val="22"/>
        </w:rPr>
        <w:t>sexuel</w:t>
      </w:r>
      <w:r w:rsidR="00BA4453">
        <w:rPr>
          <w:rFonts w:ascii="Cambria" w:eastAsia="Cambria" w:hAnsi="Cambria"/>
          <w:sz w:val="22"/>
        </w:rPr>
        <w:t>le</w:t>
      </w:r>
      <w:r w:rsidRPr="004A7A2B">
        <w:rPr>
          <w:rFonts w:ascii="Cambria" w:eastAsia="Cambria" w:hAnsi="Cambria"/>
          <w:sz w:val="22"/>
        </w:rPr>
        <w:t xml:space="preserve">s de la part du personnel </w:t>
      </w:r>
      <w:r w:rsidR="00BA4453">
        <w:rPr>
          <w:rFonts w:ascii="Cambria" w:eastAsia="Cambria" w:hAnsi="Cambria"/>
          <w:sz w:val="22"/>
        </w:rPr>
        <w:t xml:space="preserve">de </w:t>
      </w:r>
      <w:r w:rsidRPr="004A7A2B">
        <w:rPr>
          <w:rFonts w:ascii="Cambria" w:eastAsia="Cambria" w:hAnsi="Cambria"/>
          <w:sz w:val="22"/>
        </w:rPr>
        <w:t>l'ONU</w:t>
      </w:r>
      <w:r w:rsidR="00BA4453">
        <w:rPr>
          <w:rFonts w:ascii="Cambria" w:eastAsia="Cambria" w:hAnsi="Cambria"/>
          <w:sz w:val="22"/>
        </w:rPr>
        <w:t>, et extérieur à l’ONU, y compris l</w:t>
      </w:r>
      <w:r w:rsidRPr="004A7A2B">
        <w:rPr>
          <w:rFonts w:ascii="Cambria" w:eastAsia="Cambria" w:hAnsi="Cambria"/>
          <w:sz w:val="22"/>
        </w:rPr>
        <w:t xml:space="preserve">es normes pour soutenir les </w:t>
      </w:r>
      <w:r w:rsidR="00BA4453">
        <w:rPr>
          <w:rFonts w:ascii="Cambria" w:eastAsia="Cambria" w:hAnsi="Cambria"/>
          <w:sz w:val="22"/>
        </w:rPr>
        <w:t>efforts</w:t>
      </w:r>
      <w:r w:rsidRPr="004A7A2B">
        <w:rPr>
          <w:rFonts w:ascii="Cambria" w:eastAsia="Cambria" w:hAnsi="Cambria"/>
          <w:sz w:val="22"/>
        </w:rPr>
        <w:t xml:space="preserve"> accomplis</w:t>
      </w:r>
      <w:r w:rsidR="00BA4453">
        <w:rPr>
          <w:rFonts w:ascii="Cambria" w:eastAsia="Cambria" w:hAnsi="Cambria"/>
          <w:sz w:val="22"/>
        </w:rPr>
        <w:t xml:space="preserve"> par le personnel</w:t>
      </w:r>
      <w:r w:rsidRPr="004A7A2B">
        <w:rPr>
          <w:rFonts w:ascii="Cambria" w:eastAsia="Cambria" w:hAnsi="Cambria"/>
          <w:sz w:val="22"/>
        </w:rPr>
        <w:t xml:space="preserve"> dans</w:t>
      </w:r>
      <w:r w:rsidR="00BA4453">
        <w:rPr>
          <w:rFonts w:ascii="Cambria" w:eastAsia="Cambria" w:hAnsi="Cambria"/>
          <w:sz w:val="22"/>
        </w:rPr>
        <w:t xml:space="preserve"> cette lutte</w:t>
      </w:r>
      <w:r w:rsidRPr="004A7A2B">
        <w:rPr>
          <w:rFonts w:ascii="Cambria" w:eastAsia="Cambria" w:hAnsi="Cambria"/>
          <w:sz w:val="22"/>
        </w:rPr>
        <w:t xml:space="preserve">. À la même occasion, CARE International a réaffirmé son objectif consistant à mettre </w:t>
      </w:r>
      <w:r w:rsidR="00BA4453">
        <w:rPr>
          <w:rFonts w:ascii="Cambria" w:eastAsia="Cambria" w:hAnsi="Cambria"/>
          <w:sz w:val="22"/>
        </w:rPr>
        <w:t>en œuvre intégralement les six p</w:t>
      </w:r>
      <w:r w:rsidRPr="004A7A2B">
        <w:rPr>
          <w:rFonts w:ascii="Cambria" w:eastAsia="Cambria" w:hAnsi="Cambria"/>
          <w:sz w:val="22"/>
        </w:rPr>
        <w:t>rincipes fondamentaux adop</w:t>
      </w:r>
      <w:r w:rsidR="00BA4453">
        <w:rPr>
          <w:rFonts w:ascii="Cambria" w:eastAsia="Cambria" w:hAnsi="Cambria"/>
          <w:sz w:val="22"/>
        </w:rPr>
        <w:t>tés en 2002 par le g</w:t>
      </w:r>
      <w:r w:rsidRPr="004A7A2B">
        <w:rPr>
          <w:rFonts w:ascii="Cambria" w:eastAsia="Cambria" w:hAnsi="Cambria"/>
          <w:sz w:val="22"/>
        </w:rPr>
        <w:t xml:space="preserve">roupe de travail du Comité permanent inter-organisations (IASC) sur la prévention et la réponse à l'exploitation et aux </w:t>
      </w:r>
      <w:r w:rsidR="00BA4453">
        <w:rPr>
          <w:rFonts w:ascii="Cambria" w:eastAsia="Cambria" w:hAnsi="Cambria"/>
          <w:sz w:val="22"/>
        </w:rPr>
        <w:t>atteintes</w:t>
      </w:r>
      <w:r w:rsidRPr="004A7A2B">
        <w:rPr>
          <w:rFonts w:ascii="Cambria" w:eastAsia="Cambria" w:hAnsi="Cambria"/>
          <w:sz w:val="22"/>
        </w:rPr>
        <w:t xml:space="preserve"> sexuel</w:t>
      </w:r>
      <w:r w:rsidR="00BA4453">
        <w:rPr>
          <w:rFonts w:ascii="Cambria" w:eastAsia="Cambria" w:hAnsi="Cambria"/>
          <w:sz w:val="22"/>
        </w:rPr>
        <w:t>le</w:t>
      </w:r>
      <w:r w:rsidRPr="004A7A2B">
        <w:rPr>
          <w:rFonts w:ascii="Cambria" w:eastAsia="Cambria" w:hAnsi="Cambria"/>
          <w:sz w:val="22"/>
        </w:rPr>
        <w:t xml:space="preserve">s. En mars 2017, CARE International a élargi sa politique de protection contre l'exploitation et les </w:t>
      </w:r>
      <w:r w:rsidR="00BA4453">
        <w:rPr>
          <w:rFonts w:ascii="Cambria" w:eastAsia="Cambria" w:hAnsi="Cambria"/>
          <w:sz w:val="22"/>
        </w:rPr>
        <w:t>atteintes</w:t>
      </w:r>
      <w:r w:rsidRPr="004A7A2B">
        <w:rPr>
          <w:rFonts w:ascii="Cambria" w:eastAsia="Cambria" w:hAnsi="Cambria"/>
          <w:sz w:val="22"/>
        </w:rPr>
        <w:t xml:space="preserve"> sexuel</w:t>
      </w:r>
      <w:r w:rsidR="00BA4453">
        <w:rPr>
          <w:rFonts w:ascii="Cambria" w:eastAsia="Cambria" w:hAnsi="Cambria"/>
          <w:sz w:val="22"/>
        </w:rPr>
        <w:t>le</w:t>
      </w:r>
      <w:r w:rsidRPr="004A7A2B">
        <w:rPr>
          <w:rFonts w:ascii="Cambria" w:eastAsia="Cambria" w:hAnsi="Cambria"/>
          <w:sz w:val="22"/>
        </w:rPr>
        <w:t xml:space="preserve">s pour intégrer spécifiquement les préoccupations plus générales concernant la maltraitance des enfants. Ces </w:t>
      </w:r>
      <w:r w:rsidR="00BA4453">
        <w:rPr>
          <w:rFonts w:ascii="Cambria" w:eastAsia="Cambria" w:hAnsi="Cambria"/>
          <w:sz w:val="22"/>
        </w:rPr>
        <w:t xml:space="preserve">engagements </w:t>
      </w:r>
      <w:r w:rsidRPr="004A7A2B">
        <w:rPr>
          <w:rFonts w:ascii="Cambria" w:eastAsia="Cambria" w:hAnsi="Cambria"/>
          <w:sz w:val="22"/>
        </w:rPr>
        <w:t xml:space="preserve">démontrent la détermination de CARE à prévenir et à réagir aux actes d'exploitation et d'abus sexuels et à la maltraitance des enfants par les employés de CARE et le personnel apparenté. </w:t>
      </w:r>
      <w:r w:rsidR="00C3277E">
        <w:rPr>
          <w:rFonts w:ascii="Cambria" w:eastAsia="Cambria" w:hAnsi="Cambria"/>
          <w:sz w:val="22"/>
        </w:rPr>
        <w:t>Les principes fondamentaux et la déclaration</w:t>
      </w:r>
      <w:r w:rsidRPr="004A7A2B">
        <w:rPr>
          <w:rFonts w:ascii="Cambria" w:eastAsia="Cambria" w:hAnsi="Cambria"/>
          <w:sz w:val="22"/>
        </w:rPr>
        <w:t xml:space="preserve"> d'engagement constituent la base de cette politique.</w:t>
      </w:r>
    </w:p>
    <w:p w14:paraId="0F2690C8" w14:textId="77777777" w:rsidR="001F4A7B" w:rsidRPr="004A7A2B" w:rsidRDefault="001F4A7B" w:rsidP="00276C55">
      <w:pPr>
        <w:spacing w:line="235" w:lineRule="auto"/>
        <w:ind w:left="580" w:right="20"/>
        <w:jc w:val="both"/>
        <w:rPr>
          <w:rFonts w:ascii="Cambria" w:eastAsia="Cambria" w:hAnsi="Cambria"/>
          <w:sz w:val="22"/>
        </w:rPr>
      </w:pPr>
    </w:p>
    <w:p w14:paraId="6783C084" w14:textId="4A39B64F" w:rsidR="001F4A7B" w:rsidRPr="002D1783" w:rsidRDefault="001F4A7B" w:rsidP="002D1783">
      <w:pPr>
        <w:numPr>
          <w:ilvl w:val="0"/>
          <w:numId w:val="1"/>
        </w:numPr>
        <w:tabs>
          <w:tab w:val="left" w:pos="580"/>
        </w:tabs>
        <w:spacing w:line="0" w:lineRule="atLeast"/>
        <w:ind w:left="580" w:hanging="576"/>
        <w:rPr>
          <w:rFonts w:ascii="Cambria" w:eastAsia="Cambria" w:hAnsi="Cambria"/>
          <w:b/>
          <w:sz w:val="24"/>
        </w:rPr>
      </w:pPr>
      <w:r>
        <w:rPr>
          <w:rFonts w:ascii="Cambria" w:eastAsia="Cambria" w:hAnsi="Cambria"/>
          <w:b/>
          <w:sz w:val="24"/>
        </w:rPr>
        <w:t>Principes fondamentaux</w:t>
      </w:r>
      <w:r w:rsidR="002D1783">
        <w:rPr>
          <w:rFonts w:ascii="Cambria" w:eastAsia="Cambria" w:hAnsi="Cambria"/>
          <w:sz w:val="22"/>
          <w:vertAlign w:val="superscript"/>
        </w:rPr>
        <w:t>3</w:t>
      </w:r>
    </w:p>
    <w:p w14:paraId="447D7AF8" w14:textId="77777777" w:rsidR="001F4A7B" w:rsidRDefault="001F4A7B" w:rsidP="001F4A7B">
      <w:pPr>
        <w:spacing w:line="280" w:lineRule="exact"/>
        <w:rPr>
          <w:rFonts w:ascii="Times New Roman" w:eastAsia="Times New Roman" w:hAnsi="Times New Roman"/>
        </w:rPr>
      </w:pPr>
    </w:p>
    <w:p w14:paraId="1CE34EF8" w14:textId="77777777" w:rsidR="001F4A7B" w:rsidRDefault="001F4A7B" w:rsidP="007C56FC">
      <w:pPr>
        <w:spacing w:line="227" w:lineRule="auto"/>
        <w:ind w:left="4" w:right="240"/>
        <w:jc w:val="both"/>
        <w:rPr>
          <w:rFonts w:ascii="Cambria" w:eastAsia="Cambria" w:hAnsi="Cambria"/>
          <w:sz w:val="22"/>
        </w:rPr>
      </w:pPr>
      <w:r w:rsidRPr="004A7A2B">
        <w:rPr>
          <w:rFonts w:ascii="Cambria" w:eastAsia="Cambria" w:hAnsi="Cambria"/>
          <w:sz w:val="22"/>
        </w:rPr>
        <w:t>Afin de protéger les populations les plus vulnérables, plus particulièrement les adultes et les enfants</w:t>
      </w:r>
      <w:r>
        <w:rPr>
          <w:rFonts w:ascii="Cambria" w:eastAsia="Cambria" w:hAnsi="Cambria"/>
          <w:sz w:val="22"/>
        </w:rPr>
        <w:t xml:space="preserve">, </w:t>
      </w:r>
      <w:r w:rsidRPr="004A7A2B">
        <w:rPr>
          <w:rFonts w:ascii="Cambria" w:eastAsia="Cambria" w:hAnsi="Cambria"/>
          <w:sz w:val="22"/>
        </w:rPr>
        <w:t>et pour assurer l'intégrité des activités de CARE International, les six principes fondamentaux suivants doivent être respectés :</w:t>
      </w:r>
    </w:p>
    <w:p w14:paraId="57592F86" w14:textId="77777777" w:rsidR="001F4A7B" w:rsidRDefault="001F4A7B" w:rsidP="001F4A7B">
      <w:pPr>
        <w:spacing w:line="227" w:lineRule="auto"/>
        <w:ind w:left="580" w:right="240"/>
        <w:jc w:val="both"/>
        <w:rPr>
          <w:rFonts w:ascii="Cambria" w:eastAsia="Cambria" w:hAnsi="Cambria"/>
          <w:sz w:val="22"/>
        </w:rPr>
      </w:pPr>
    </w:p>
    <w:p w14:paraId="138100B3" w14:textId="3CD476D5" w:rsidR="001F4A7B" w:rsidRDefault="001F4A7B" w:rsidP="001F4A7B">
      <w:pPr>
        <w:tabs>
          <w:tab w:val="left" w:pos="560"/>
        </w:tabs>
        <w:spacing w:line="230" w:lineRule="auto"/>
        <w:ind w:left="580" w:right="260" w:hanging="566"/>
        <w:jc w:val="both"/>
        <w:rPr>
          <w:rFonts w:ascii="Cambria" w:eastAsia="Cambria" w:hAnsi="Cambria"/>
          <w:b/>
          <w:sz w:val="22"/>
        </w:rPr>
      </w:pPr>
    </w:p>
    <w:p w14:paraId="3DDFA2D8" w14:textId="4355C3E9" w:rsidR="00BC7BC4" w:rsidRDefault="00BC7BC4" w:rsidP="001F4A7B">
      <w:pPr>
        <w:tabs>
          <w:tab w:val="left" w:pos="560"/>
        </w:tabs>
        <w:spacing w:line="230" w:lineRule="auto"/>
        <w:ind w:left="580" w:right="260" w:hanging="566"/>
        <w:jc w:val="both"/>
        <w:rPr>
          <w:rFonts w:ascii="Cambria" w:eastAsia="Cambria" w:hAnsi="Cambria"/>
          <w:b/>
          <w:sz w:val="22"/>
        </w:rPr>
      </w:pPr>
    </w:p>
    <w:p w14:paraId="24EE684D" w14:textId="77777777" w:rsidR="00BC7BC4" w:rsidRPr="004A7A2B" w:rsidRDefault="00BC7BC4" w:rsidP="00BC7BC4">
      <w:pPr>
        <w:spacing w:line="237" w:lineRule="auto"/>
        <w:rPr>
          <w:rFonts w:ascii="Cambria" w:eastAsia="Cambria" w:hAnsi="Cambria"/>
          <w:color w:val="FFC000"/>
          <w:sz w:val="24"/>
        </w:rPr>
      </w:pPr>
      <w:r w:rsidRPr="004A7A2B">
        <w:rPr>
          <w:rFonts w:ascii="Cambria" w:eastAsia="Cambria" w:hAnsi="Cambria"/>
          <w:color w:val="FFC000"/>
          <w:sz w:val="24"/>
        </w:rPr>
        <w:t>____________________________________________________________________________________________________________</w:t>
      </w:r>
    </w:p>
    <w:p w14:paraId="4C4988C0" w14:textId="77777777" w:rsidR="00BC7BC4" w:rsidRDefault="00BC7BC4" w:rsidP="001F4A7B">
      <w:pPr>
        <w:tabs>
          <w:tab w:val="left" w:pos="560"/>
        </w:tabs>
        <w:spacing w:line="230" w:lineRule="auto"/>
        <w:ind w:left="580" w:right="260" w:hanging="566"/>
        <w:jc w:val="both"/>
        <w:rPr>
          <w:rFonts w:ascii="Cambria" w:eastAsia="Cambria" w:hAnsi="Cambria"/>
          <w:b/>
          <w:sz w:val="22"/>
        </w:rPr>
      </w:pPr>
    </w:p>
    <w:p w14:paraId="57047E69" w14:textId="77777777" w:rsidR="001F4A7B" w:rsidRPr="004A7A2B" w:rsidRDefault="001F4A7B" w:rsidP="001F4A7B">
      <w:pPr>
        <w:tabs>
          <w:tab w:val="left" w:pos="560"/>
        </w:tabs>
        <w:spacing w:line="230" w:lineRule="auto"/>
        <w:ind w:left="580" w:right="260" w:hanging="566"/>
        <w:jc w:val="both"/>
        <w:rPr>
          <w:rFonts w:ascii="Cambria" w:eastAsia="Cambria" w:hAnsi="Cambria"/>
          <w:sz w:val="21"/>
        </w:rPr>
      </w:pPr>
      <w:r w:rsidRPr="00DC6262">
        <w:rPr>
          <w:rFonts w:ascii="Cambria" w:eastAsia="Cambria" w:hAnsi="Cambria"/>
          <w:b/>
          <w:sz w:val="22"/>
        </w:rPr>
        <w:lastRenderedPageBreak/>
        <w:t>5.1</w:t>
      </w:r>
      <w:r w:rsidRPr="002B5ACE">
        <w:rPr>
          <w:rFonts w:ascii="Times New Roman" w:eastAsia="Times New Roman" w:hAnsi="Times New Roman"/>
          <w:b/>
        </w:rPr>
        <w:tab/>
      </w:r>
      <w:r w:rsidRPr="004A7A2B">
        <w:rPr>
          <w:rFonts w:ascii="Cambria" w:eastAsia="Cambria" w:hAnsi="Cambria"/>
          <w:sz w:val="21"/>
        </w:rPr>
        <w:t xml:space="preserve">L'exploitation et les </w:t>
      </w:r>
      <w:r>
        <w:rPr>
          <w:rFonts w:ascii="Cambria" w:eastAsia="Cambria" w:hAnsi="Cambria"/>
          <w:sz w:val="21"/>
        </w:rPr>
        <w:t>atteintes</w:t>
      </w:r>
      <w:r w:rsidRPr="004A7A2B">
        <w:rPr>
          <w:rFonts w:ascii="Cambria" w:eastAsia="Cambria" w:hAnsi="Cambria"/>
          <w:sz w:val="21"/>
        </w:rPr>
        <w:t xml:space="preserve"> sexuel</w:t>
      </w:r>
      <w:r>
        <w:rPr>
          <w:rFonts w:ascii="Cambria" w:eastAsia="Cambria" w:hAnsi="Cambria"/>
          <w:sz w:val="21"/>
        </w:rPr>
        <w:t>le</w:t>
      </w:r>
      <w:r w:rsidRPr="004A7A2B">
        <w:rPr>
          <w:rFonts w:ascii="Cambria" w:eastAsia="Cambria" w:hAnsi="Cambria"/>
          <w:sz w:val="21"/>
        </w:rPr>
        <w:t>s, ainsi que les mauvais traitements infligés aux enfants par le personnel de CARE et apparenté, constituent des actes de mauvaise conduite flagrante et constituent donc des motifs de licenciement.</w:t>
      </w:r>
    </w:p>
    <w:p w14:paraId="62726280" w14:textId="77777777" w:rsidR="001F4A7B" w:rsidRPr="004A7A2B" w:rsidRDefault="001F4A7B" w:rsidP="001F4A7B">
      <w:pPr>
        <w:spacing w:line="301" w:lineRule="exact"/>
        <w:jc w:val="both"/>
        <w:rPr>
          <w:rFonts w:ascii="Times New Roman" w:eastAsia="Times New Roman" w:hAnsi="Times New Roman"/>
        </w:rPr>
      </w:pPr>
    </w:p>
    <w:p w14:paraId="5939B8F7" w14:textId="77777777" w:rsidR="001F4A7B" w:rsidRPr="0003064B" w:rsidRDefault="001F4A7B" w:rsidP="001F4A7B">
      <w:pPr>
        <w:tabs>
          <w:tab w:val="left" w:pos="560"/>
        </w:tabs>
        <w:spacing w:line="230" w:lineRule="auto"/>
        <w:ind w:left="580" w:right="260" w:hanging="566"/>
        <w:jc w:val="both"/>
        <w:rPr>
          <w:rFonts w:ascii="Cambria" w:eastAsia="Cambria" w:hAnsi="Cambria"/>
          <w:sz w:val="22"/>
        </w:rPr>
      </w:pPr>
      <w:r w:rsidRPr="00073A6D">
        <w:rPr>
          <w:rFonts w:ascii="Cambria" w:eastAsia="Cambria" w:hAnsi="Cambria"/>
          <w:b/>
          <w:sz w:val="22"/>
        </w:rPr>
        <w:t>5.2</w:t>
      </w:r>
      <w:r w:rsidRPr="00073A6D">
        <w:rPr>
          <w:rFonts w:ascii="Cambria" w:eastAsia="Cambria" w:hAnsi="Cambria"/>
          <w:b/>
          <w:sz w:val="22"/>
        </w:rPr>
        <w:tab/>
      </w:r>
      <w:r w:rsidRPr="0003064B">
        <w:rPr>
          <w:rFonts w:ascii="Cambria" w:eastAsia="Cambria" w:hAnsi="Cambria"/>
          <w:sz w:val="22"/>
        </w:rPr>
        <w:t>Toute activité sexuelle impliquant des enfants (personnes de moins de 18 ans) est interdite, quel que soit l'âge de la majorité civile et/ou sexuelle établi localement, la croyance erronée concernant l'âge de l'enfant n'étant pas un argument de défense valable.</w:t>
      </w:r>
    </w:p>
    <w:p w14:paraId="1679CE39" w14:textId="77777777" w:rsidR="001F4A7B" w:rsidRPr="0003064B" w:rsidRDefault="001F4A7B" w:rsidP="001F4A7B">
      <w:pPr>
        <w:tabs>
          <w:tab w:val="left" w:pos="560"/>
        </w:tabs>
        <w:spacing w:line="230" w:lineRule="auto"/>
        <w:ind w:left="580" w:right="260" w:hanging="566"/>
        <w:jc w:val="both"/>
        <w:rPr>
          <w:rFonts w:ascii="Cambria" w:eastAsia="Cambria" w:hAnsi="Cambria"/>
          <w:sz w:val="22"/>
        </w:rPr>
      </w:pPr>
    </w:p>
    <w:p w14:paraId="59E92929" w14:textId="0EF894C2" w:rsidR="001F4A7B" w:rsidRPr="0003064B" w:rsidRDefault="001F4A7B" w:rsidP="001F4A7B">
      <w:pPr>
        <w:tabs>
          <w:tab w:val="left" w:pos="560"/>
        </w:tabs>
        <w:spacing w:line="230" w:lineRule="auto"/>
        <w:ind w:left="580" w:right="260" w:hanging="566"/>
        <w:jc w:val="both"/>
        <w:rPr>
          <w:rFonts w:ascii="Cambria" w:eastAsia="Cambria" w:hAnsi="Cambria"/>
          <w:sz w:val="22"/>
        </w:rPr>
      </w:pPr>
      <w:r w:rsidRPr="00073A6D">
        <w:rPr>
          <w:rFonts w:ascii="Cambria" w:eastAsia="Cambria" w:hAnsi="Cambria"/>
          <w:b/>
          <w:sz w:val="22"/>
        </w:rPr>
        <w:t>5.3</w:t>
      </w:r>
      <w:r w:rsidRPr="00073A6D">
        <w:rPr>
          <w:rFonts w:ascii="Cambria" w:eastAsia="Cambria" w:hAnsi="Cambria"/>
          <w:b/>
          <w:sz w:val="22"/>
        </w:rPr>
        <w:tab/>
      </w:r>
      <w:r w:rsidRPr="0003064B">
        <w:rPr>
          <w:rFonts w:ascii="Cambria" w:eastAsia="Cambria" w:hAnsi="Cambria"/>
          <w:sz w:val="22"/>
        </w:rPr>
        <w:t xml:space="preserve">L'échange d'argent, d'emploi, de biens ou de services contre du sexe, y compris les faveurs sexuelles ou d'autres formes de comportement humiliant, dégradant ou d'exploitation par le personnel de CARE </w:t>
      </w:r>
      <w:r w:rsidRPr="004A7A2B">
        <w:rPr>
          <w:rFonts w:ascii="Cambria" w:eastAsia="Cambria" w:hAnsi="Cambria"/>
          <w:sz w:val="22"/>
        </w:rPr>
        <w:t>et apparenté</w:t>
      </w:r>
      <w:r>
        <w:rPr>
          <w:rFonts w:ascii="Cambria" w:eastAsia="Cambria" w:hAnsi="Cambria"/>
          <w:sz w:val="22"/>
        </w:rPr>
        <w:t xml:space="preserve"> </w:t>
      </w:r>
      <w:r w:rsidRPr="0003064B">
        <w:rPr>
          <w:rFonts w:ascii="Cambria" w:eastAsia="Cambria" w:hAnsi="Cambria"/>
          <w:sz w:val="22"/>
        </w:rPr>
        <w:t xml:space="preserve">est interdit. Cela comprend l'échange </w:t>
      </w:r>
      <w:r w:rsidR="00673657">
        <w:rPr>
          <w:rFonts w:ascii="Cambria" w:eastAsia="Cambria" w:hAnsi="Cambria"/>
          <w:sz w:val="22"/>
        </w:rPr>
        <w:t>de l’assistance humanitaire</w:t>
      </w:r>
      <w:r w:rsidRPr="0003064B">
        <w:rPr>
          <w:rFonts w:ascii="Cambria" w:eastAsia="Cambria" w:hAnsi="Cambria"/>
          <w:sz w:val="22"/>
        </w:rPr>
        <w:t xml:space="preserve"> qui est </w:t>
      </w:r>
      <w:r w:rsidR="00673657">
        <w:rPr>
          <w:rFonts w:ascii="Cambria" w:eastAsia="Cambria" w:hAnsi="Cambria"/>
          <w:sz w:val="22"/>
        </w:rPr>
        <w:t>donné</w:t>
      </w:r>
      <w:r w:rsidRPr="0003064B">
        <w:rPr>
          <w:rFonts w:ascii="Cambria" w:eastAsia="Cambria" w:hAnsi="Cambria"/>
          <w:sz w:val="22"/>
        </w:rPr>
        <w:t xml:space="preserve"> aux participants des programmes.</w:t>
      </w:r>
    </w:p>
    <w:p w14:paraId="60DCFC88" w14:textId="77777777" w:rsidR="001F4A7B" w:rsidRPr="0003064B" w:rsidRDefault="001F4A7B" w:rsidP="001F4A7B">
      <w:pPr>
        <w:tabs>
          <w:tab w:val="left" w:pos="560"/>
        </w:tabs>
        <w:spacing w:line="230" w:lineRule="auto"/>
        <w:ind w:left="580" w:right="260" w:hanging="566"/>
        <w:jc w:val="both"/>
        <w:rPr>
          <w:rFonts w:ascii="Cambria" w:eastAsia="Cambria" w:hAnsi="Cambria"/>
          <w:sz w:val="22"/>
        </w:rPr>
      </w:pPr>
    </w:p>
    <w:p w14:paraId="18D0EA2A" w14:textId="77777777" w:rsidR="001F4A7B" w:rsidRPr="0003064B" w:rsidRDefault="001F4A7B" w:rsidP="001F4A7B">
      <w:pPr>
        <w:tabs>
          <w:tab w:val="left" w:pos="560"/>
        </w:tabs>
        <w:spacing w:line="230" w:lineRule="auto"/>
        <w:ind w:left="580" w:right="260" w:hanging="566"/>
        <w:jc w:val="both"/>
        <w:rPr>
          <w:rFonts w:ascii="Cambria" w:eastAsia="Cambria" w:hAnsi="Cambria"/>
          <w:sz w:val="22"/>
        </w:rPr>
      </w:pPr>
      <w:r w:rsidRPr="00073A6D">
        <w:rPr>
          <w:rFonts w:ascii="Cambria" w:eastAsia="Cambria" w:hAnsi="Cambria"/>
          <w:b/>
          <w:sz w:val="22"/>
        </w:rPr>
        <w:t>5.4</w:t>
      </w:r>
      <w:r w:rsidRPr="00073A6D">
        <w:rPr>
          <w:rFonts w:ascii="Cambria" w:eastAsia="Cambria" w:hAnsi="Cambria"/>
          <w:b/>
          <w:sz w:val="22"/>
        </w:rPr>
        <w:tab/>
      </w:r>
      <w:r w:rsidRPr="0003064B">
        <w:rPr>
          <w:rFonts w:ascii="Cambria" w:eastAsia="Cambria" w:hAnsi="Cambria"/>
          <w:sz w:val="22"/>
        </w:rPr>
        <w:t xml:space="preserve">Les relations sexuelles entre le personnel de CARE </w:t>
      </w:r>
      <w:r w:rsidRPr="004A7A2B">
        <w:rPr>
          <w:rFonts w:ascii="Cambria" w:eastAsia="Cambria" w:hAnsi="Cambria"/>
          <w:sz w:val="22"/>
        </w:rPr>
        <w:t>et apparenté</w:t>
      </w:r>
      <w:r>
        <w:rPr>
          <w:rFonts w:ascii="Cambria" w:eastAsia="Cambria" w:hAnsi="Cambria"/>
          <w:sz w:val="22"/>
        </w:rPr>
        <w:t xml:space="preserve"> </w:t>
      </w:r>
      <w:r w:rsidRPr="0003064B">
        <w:rPr>
          <w:rFonts w:ascii="Cambria" w:eastAsia="Cambria" w:hAnsi="Cambria"/>
          <w:sz w:val="22"/>
        </w:rPr>
        <w:t>et</w:t>
      </w:r>
      <w:r>
        <w:rPr>
          <w:rFonts w:ascii="Cambria" w:eastAsia="Cambria" w:hAnsi="Cambria"/>
          <w:sz w:val="22"/>
        </w:rPr>
        <w:t xml:space="preserve">/ou des personnes </w:t>
      </w:r>
      <w:r w:rsidRPr="0003064B">
        <w:rPr>
          <w:rFonts w:ascii="Cambria" w:eastAsia="Cambria" w:hAnsi="Cambria"/>
          <w:sz w:val="22"/>
        </w:rPr>
        <w:t>apparenté</w:t>
      </w:r>
      <w:r>
        <w:rPr>
          <w:rFonts w:ascii="Cambria" w:eastAsia="Cambria" w:hAnsi="Cambria"/>
          <w:sz w:val="22"/>
        </w:rPr>
        <w:t>es</w:t>
      </w:r>
      <w:r w:rsidRPr="0003064B">
        <w:rPr>
          <w:rFonts w:ascii="Cambria" w:eastAsia="Cambria" w:hAnsi="Cambria"/>
          <w:sz w:val="22"/>
        </w:rPr>
        <w:t>, et les participants aux programmes sont fortement déconseillées car se basent sur une dynamique de pouvoir intrinsèquement inégale. De telles relations compromettent la crédibilité et l'intégrité des travaux de secours et d’aide au développement de CARE.</w:t>
      </w:r>
    </w:p>
    <w:p w14:paraId="34D5981B" w14:textId="58427778" w:rsidR="00CA0269" w:rsidRDefault="00CA0269">
      <w:pPr>
        <w:spacing w:line="265" w:lineRule="exact"/>
        <w:rPr>
          <w:rFonts w:ascii="Times New Roman" w:eastAsia="Times New Roman" w:hAnsi="Times New Roman"/>
        </w:rPr>
      </w:pPr>
    </w:p>
    <w:p w14:paraId="6B4D2EF3" w14:textId="196CC4CC" w:rsidR="001F4A7B" w:rsidRPr="004A7A2B" w:rsidRDefault="001F4A7B" w:rsidP="001F4A7B">
      <w:pPr>
        <w:tabs>
          <w:tab w:val="left" w:pos="560"/>
        </w:tabs>
        <w:spacing w:line="225" w:lineRule="auto"/>
        <w:ind w:left="580" w:right="20" w:hanging="566"/>
        <w:jc w:val="both"/>
        <w:rPr>
          <w:rFonts w:ascii="Cambria" w:eastAsia="Cambria" w:hAnsi="Cambria"/>
          <w:sz w:val="13"/>
        </w:rPr>
      </w:pPr>
      <w:r w:rsidRPr="00DC6262">
        <w:rPr>
          <w:rFonts w:ascii="Cambria" w:eastAsia="Cambria" w:hAnsi="Cambria"/>
          <w:b/>
          <w:sz w:val="22"/>
        </w:rPr>
        <w:t>5.5</w:t>
      </w:r>
      <w:r w:rsidRPr="004A7A2B">
        <w:rPr>
          <w:rFonts w:ascii="Cambria" w:eastAsia="Cambria" w:hAnsi="Cambria"/>
          <w:sz w:val="22"/>
        </w:rPr>
        <w:t xml:space="preserve"> </w:t>
      </w:r>
      <w:r w:rsidRPr="00073A6D">
        <w:rPr>
          <w:rFonts w:ascii="Times New Roman" w:eastAsia="Times New Roman" w:hAnsi="Times New Roman"/>
          <w:b/>
        </w:rPr>
        <w:tab/>
      </w:r>
      <w:r w:rsidRPr="004A7A2B">
        <w:rPr>
          <w:rFonts w:ascii="Cambria" w:eastAsia="Cambria" w:hAnsi="Cambria"/>
          <w:sz w:val="22"/>
        </w:rPr>
        <w:t xml:space="preserve">Lorsqu'un membre du </w:t>
      </w:r>
      <w:r w:rsidRPr="00073A6D">
        <w:rPr>
          <w:rFonts w:ascii="Cambria" w:eastAsia="Cambria" w:hAnsi="Cambria"/>
          <w:sz w:val="22"/>
        </w:rPr>
        <w:t xml:space="preserve">personnel de </w:t>
      </w:r>
      <w:r w:rsidRPr="0003064B">
        <w:rPr>
          <w:rFonts w:ascii="Cambria" w:eastAsia="Cambria" w:hAnsi="Cambria"/>
          <w:sz w:val="22"/>
        </w:rPr>
        <w:t xml:space="preserve">CARE </w:t>
      </w:r>
      <w:r w:rsidRPr="004A7A2B">
        <w:rPr>
          <w:rFonts w:ascii="Cambria" w:eastAsia="Cambria" w:hAnsi="Cambria"/>
          <w:sz w:val="22"/>
        </w:rPr>
        <w:t>et apparenté</w:t>
      </w:r>
      <w:r>
        <w:rPr>
          <w:rFonts w:ascii="Cambria" w:eastAsia="Cambria" w:hAnsi="Cambria"/>
          <w:sz w:val="22"/>
        </w:rPr>
        <w:t xml:space="preserve"> </w:t>
      </w:r>
      <w:r w:rsidR="00673657">
        <w:rPr>
          <w:rFonts w:ascii="Cambria" w:eastAsia="Cambria" w:hAnsi="Cambria"/>
          <w:sz w:val="22"/>
        </w:rPr>
        <w:t>conçoit</w:t>
      </w:r>
      <w:r w:rsidRPr="004A7A2B">
        <w:rPr>
          <w:rFonts w:ascii="Cambria" w:eastAsia="Cambria" w:hAnsi="Cambria"/>
          <w:sz w:val="22"/>
        </w:rPr>
        <w:t xml:space="preserve"> des inquiétudes ou des soupçons</w:t>
      </w:r>
      <w:r>
        <w:rPr>
          <w:rFonts w:ascii="Cambria" w:eastAsia="Cambria" w:hAnsi="Cambria"/>
          <w:sz w:val="22"/>
        </w:rPr>
        <w:t xml:space="preserve"> c</w:t>
      </w:r>
      <w:r w:rsidRPr="004A7A2B">
        <w:rPr>
          <w:rFonts w:ascii="Cambria" w:eastAsia="Cambria" w:hAnsi="Cambria"/>
          <w:sz w:val="22"/>
        </w:rPr>
        <w:t xml:space="preserve">oncernant l’exploitation et atteintes sexuelles et un mauvais traitement infligé aux enfants de la part d'un autre employé, que cela se produise au sein de CARE ou non, </w:t>
      </w:r>
      <w:r w:rsidR="00673657">
        <w:rPr>
          <w:rFonts w:ascii="Cambria" w:eastAsia="Cambria" w:hAnsi="Cambria"/>
          <w:sz w:val="22"/>
        </w:rPr>
        <w:t>celui-ci doit</w:t>
      </w:r>
      <w:r w:rsidRPr="004A7A2B">
        <w:rPr>
          <w:rFonts w:ascii="Cambria" w:eastAsia="Cambria" w:hAnsi="Cambria"/>
          <w:sz w:val="22"/>
        </w:rPr>
        <w:t xml:space="preserve"> immédiatement le signaler par le biais des mécanismes de repor</w:t>
      </w:r>
      <w:r>
        <w:rPr>
          <w:rFonts w:ascii="Cambria" w:eastAsia="Cambria" w:hAnsi="Cambria"/>
          <w:sz w:val="22"/>
        </w:rPr>
        <w:t>ting établis par chaque bureau.</w:t>
      </w:r>
      <w:r w:rsidRPr="005E33CA">
        <w:rPr>
          <w:rFonts w:ascii="Cambria" w:eastAsia="Cambria" w:hAnsi="Cambria"/>
          <w:sz w:val="22"/>
          <w:vertAlign w:val="superscript"/>
        </w:rPr>
        <w:t>4</w:t>
      </w:r>
    </w:p>
    <w:p w14:paraId="0B0F02A9" w14:textId="77777777" w:rsidR="001F4A7B" w:rsidRPr="004A7A2B" w:rsidRDefault="001F4A7B" w:rsidP="001F4A7B">
      <w:pPr>
        <w:spacing w:line="307" w:lineRule="exact"/>
        <w:jc w:val="both"/>
        <w:rPr>
          <w:rFonts w:ascii="Times New Roman" w:eastAsia="Times New Roman" w:hAnsi="Times New Roman"/>
        </w:rPr>
      </w:pPr>
    </w:p>
    <w:p w14:paraId="59E5D3E7" w14:textId="77777777" w:rsidR="001F4A7B" w:rsidRPr="004A7A2B" w:rsidRDefault="001F4A7B" w:rsidP="001F4A7B">
      <w:pPr>
        <w:tabs>
          <w:tab w:val="left" w:pos="560"/>
        </w:tabs>
        <w:spacing w:line="229" w:lineRule="auto"/>
        <w:ind w:left="580" w:right="20" w:hanging="566"/>
        <w:jc w:val="both"/>
        <w:rPr>
          <w:rFonts w:ascii="Cambria" w:eastAsia="Cambria" w:hAnsi="Cambria"/>
          <w:sz w:val="22"/>
        </w:rPr>
      </w:pPr>
      <w:r w:rsidRPr="00DC6262">
        <w:rPr>
          <w:rFonts w:ascii="Cambria" w:eastAsia="Cambria" w:hAnsi="Cambria"/>
          <w:b/>
          <w:sz w:val="22"/>
        </w:rPr>
        <w:t>5.6</w:t>
      </w:r>
      <w:r w:rsidRPr="002B5ACE">
        <w:rPr>
          <w:rFonts w:ascii="Times New Roman" w:eastAsia="Times New Roman" w:hAnsi="Times New Roman"/>
          <w:b/>
        </w:rPr>
        <w:tab/>
      </w:r>
      <w:r w:rsidRPr="004A7A2B">
        <w:rPr>
          <w:rFonts w:ascii="Cambria" w:eastAsia="Cambria" w:hAnsi="Cambria"/>
          <w:sz w:val="22"/>
        </w:rPr>
        <w:t xml:space="preserve">Le personnel de </w:t>
      </w:r>
      <w:r w:rsidRPr="0003064B">
        <w:rPr>
          <w:rFonts w:ascii="Cambria" w:eastAsia="Cambria" w:hAnsi="Cambria"/>
          <w:sz w:val="22"/>
        </w:rPr>
        <w:t xml:space="preserve">CARE </w:t>
      </w:r>
      <w:r w:rsidRPr="004A7A2B">
        <w:rPr>
          <w:rFonts w:ascii="Cambria" w:eastAsia="Cambria" w:hAnsi="Cambria"/>
          <w:sz w:val="22"/>
        </w:rPr>
        <w:t>et apparenté</w:t>
      </w:r>
      <w:r>
        <w:rPr>
          <w:rFonts w:ascii="Cambria" w:eastAsia="Cambria" w:hAnsi="Cambria"/>
          <w:sz w:val="22"/>
        </w:rPr>
        <w:t xml:space="preserve"> </w:t>
      </w:r>
      <w:r w:rsidRPr="004A7A2B">
        <w:rPr>
          <w:rFonts w:ascii="Cambria" w:eastAsia="Cambria" w:hAnsi="Cambria"/>
          <w:sz w:val="22"/>
        </w:rPr>
        <w:t xml:space="preserve">sont tenus de créer et de maintenir un environnement qui empêche toute exploitation et atteinte sexuelles et maltraitance des enfants, et de favoriser la mise en œuvre de cette politique. Les responsables chez CARE, tous niveaux confondus, ont la </w:t>
      </w:r>
      <w:r>
        <w:rPr>
          <w:rFonts w:ascii="Cambria" w:eastAsia="Cambria" w:hAnsi="Cambria"/>
          <w:sz w:val="22"/>
        </w:rPr>
        <w:t>doivent</w:t>
      </w:r>
      <w:r w:rsidRPr="004A7A2B">
        <w:rPr>
          <w:rFonts w:ascii="Cambria" w:eastAsia="Cambria" w:hAnsi="Cambria"/>
          <w:sz w:val="22"/>
        </w:rPr>
        <w:t xml:space="preserve"> soutenir et développer des systèmes permettant de maintenir cet environnement.</w:t>
      </w:r>
    </w:p>
    <w:p w14:paraId="60FF1BD5" w14:textId="77777777" w:rsidR="001F4A7B" w:rsidRDefault="001F4A7B" w:rsidP="001F4A7B">
      <w:pPr>
        <w:spacing w:line="318" w:lineRule="exact"/>
        <w:rPr>
          <w:rFonts w:ascii="Times New Roman" w:eastAsia="Times New Roman" w:hAnsi="Times New Roman"/>
        </w:rPr>
      </w:pPr>
    </w:p>
    <w:p w14:paraId="35DBAF31" w14:textId="21F90B4E" w:rsidR="001F4A7B" w:rsidRDefault="001F4A7B" w:rsidP="001F4A7B">
      <w:pPr>
        <w:numPr>
          <w:ilvl w:val="0"/>
          <w:numId w:val="10"/>
        </w:numPr>
        <w:tabs>
          <w:tab w:val="left" w:pos="580"/>
        </w:tabs>
        <w:spacing w:line="0" w:lineRule="atLeast"/>
        <w:ind w:left="580" w:hanging="576"/>
        <w:rPr>
          <w:b/>
          <w:sz w:val="28"/>
        </w:rPr>
      </w:pPr>
      <w:r>
        <w:rPr>
          <w:rFonts w:ascii="Cambria" w:eastAsia="Cambria" w:hAnsi="Cambria"/>
          <w:b/>
          <w:sz w:val="24"/>
        </w:rPr>
        <w:t>Engagements</w:t>
      </w:r>
      <w:r w:rsidR="005E33CA">
        <w:rPr>
          <w:rFonts w:ascii="Cambria" w:eastAsia="Cambria" w:hAnsi="Cambria"/>
          <w:sz w:val="22"/>
          <w:vertAlign w:val="superscript"/>
        </w:rPr>
        <w:t>5</w:t>
      </w:r>
    </w:p>
    <w:p w14:paraId="47DCCB75" w14:textId="77777777" w:rsidR="001F4A7B" w:rsidRPr="00ED1141" w:rsidRDefault="001F4A7B" w:rsidP="001F4A7B">
      <w:pPr>
        <w:spacing w:line="280" w:lineRule="exact"/>
        <w:rPr>
          <w:rFonts w:ascii="Cambria" w:eastAsia="Cambria" w:hAnsi="Cambria"/>
          <w:sz w:val="22"/>
        </w:rPr>
      </w:pPr>
    </w:p>
    <w:p w14:paraId="7C762D7A" w14:textId="77777777" w:rsidR="001F4A7B" w:rsidRPr="004A7A2B" w:rsidRDefault="001F4A7B" w:rsidP="001F4A7B">
      <w:pPr>
        <w:spacing w:line="225" w:lineRule="auto"/>
        <w:ind w:right="200"/>
        <w:jc w:val="both"/>
        <w:rPr>
          <w:rFonts w:ascii="Cambria" w:eastAsia="Cambria" w:hAnsi="Cambria"/>
          <w:sz w:val="22"/>
        </w:rPr>
      </w:pPr>
      <w:r w:rsidRPr="004A7A2B">
        <w:rPr>
          <w:rFonts w:ascii="Cambria" w:eastAsia="Cambria" w:hAnsi="Cambria"/>
          <w:sz w:val="22"/>
        </w:rPr>
        <w:t xml:space="preserve">CARE International </w:t>
      </w:r>
      <w:r>
        <w:rPr>
          <w:rFonts w:ascii="Cambria" w:eastAsia="Cambria" w:hAnsi="Cambria"/>
          <w:sz w:val="22"/>
        </w:rPr>
        <w:t xml:space="preserve">s’engage à mettre en œuvre et à respecter </w:t>
      </w:r>
      <w:r w:rsidRPr="004A7A2B">
        <w:rPr>
          <w:rFonts w:ascii="Cambria" w:eastAsia="Cambria" w:hAnsi="Cambria"/>
          <w:sz w:val="22"/>
        </w:rPr>
        <w:t>six principes fondamentaux</w:t>
      </w:r>
      <w:r>
        <w:rPr>
          <w:rFonts w:ascii="Cambria" w:eastAsia="Cambria" w:hAnsi="Cambria"/>
          <w:sz w:val="22"/>
        </w:rPr>
        <w:t xml:space="preserve"> comprenant </w:t>
      </w:r>
      <w:r w:rsidRPr="004A7A2B">
        <w:rPr>
          <w:rFonts w:ascii="Cambria" w:eastAsia="Cambria" w:hAnsi="Cambria"/>
          <w:sz w:val="22"/>
        </w:rPr>
        <w:t>des indicateurs temporels de progrès</w:t>
      </w:r>
      <w:r>
        <w:rPr>
          <w:rFonts w:ascii="Cambria" w:eastAsia="Cambria" w:hAnsi="Cambria"/>
          <w:sz w:val="22"/>
        </w:rPr>
        <w:t>,</w:t>
      </w:r>
      <w:r w:rsidRPr="004A7A2B">
        <w:rPr>
          <w:rFonts w:ascii="Cambria" w:eastAsia="Cambria" w:hAnsi="Cambria"/>
          <w:sz w:val="22"/>
        </w:rPr>
        <w:t xml:space="preserve"> mesurables </w:t>
      </w:r>
      <w:r>
        <w:rPr>
          <w:rFonts w:ascii="Cambria" w:eastAsia="Cambria" w:hAnsi="Cambria"/>
          <w:sz w:val="22"/>
        </w:rPr>
        <w:t xml:space="preserve">et </w:t>
      </w:r>
      <w:r w:rsidRPr="004A7A2B">
        <w:rPr>
          <w:rFonts w:ascii="Cambria" w:eastAsia="Cambria" w:hAnsi="Cambria"/>
          <w:sz w:val="22"/>
        </w:rPr>
        <w:t xml:space="preserve">permettant à toutes les entités de CARE International, et d'autres, un suivi de </w:t>
      </w:r>
      <w:r>
        <w:rPr>
          <w:rFonts w:ascii="Cambria" w:eastAsia="Cambria" w:hAnsi="Cambria"/>
          <w:sz w:val="22"/>
        </w:rPr>
        <w:t xml:space="preserve">nos </w:t>
      </w:r>
      <w:r w:rsidRPr="004A7A2B">
        <w:rPr>
          <w:rFonts w:ascii="Cambria" w:eastAsia="Cambria" w:hAnsi="Cambria"/>
          <w:sz w:val="22"/>
        </w:rPr>
        <w:t>performances</w:t>
      </w:r>
      <w:r>
        <w:rPr>
          <w:rFonts w:ascii="Cambria" w:eastAsia="Cambria" w:hAnsi="Cambria"/>
          <w:sz w:val="22"/>
        </w:rPr>
        <w:t>.</w:t>
      </w:r>
      <w:r w:rsidRPr="004A7A2B">
        <w:rPr>
          <w:rFonts w:ascii="Cambria" w:eastAsia="Cambria" w:hAnsi="Cambria"/>
          <w:sz w:val="22"/>
        </w:rPr>
        <w:t xml:space="preserve"> </w:t>
      </w:r>
    </w:p>
    <w:p w14:paraId="5CBBA9B0" w14:textId="77777777" w:rsidR="001F4A7B" w:rsidRPr="00ED1141" w:rsidRDefault="001F4A7B" w:rsidP="001F4A7B">
      <w:pPr>
        <w:spacing w:line="225" w:lineRule="auto"/>
        <w:ind w:right="200"/>
        <w:jc w:val="both"/>
        <w:rPr>
          <w:rFonts w:ascii="Cambria" w:eastAsia="Cambria" w:hAnsi="Cambria"/>
          <w:sz w:val="22"/>
        </w:rPr>
      </w:pPr>
    </w:p>
    <w:p w14:paraId="2669B542" w14:textId="77777777" w:rsidR="001F4A7B" w:rsidRPr="00ED1141" w:rsidRDefault="001F4A7B" w:rsidP="001F4A7B">
      <w:pPr>
        <w:tabs>
          <w:tab w:val="left" w:pos="560"/>
        </w:tabs>
        <w:spacing w:line="220" w:lineRule="auto"/>
        <w:ind w:left="580" w:right="40" w:hanging="566"/>
        <w:jc w:val="both"/>
        <w:rPr>
          <w:rFonts w:ascii="Cambria" w:eastAsia="Cambria" w:hAnsi="Cambria"/>
          <w:sz w:val="22"/>
        </w:rPr>
      </w:pPr>
      <w:r w:rsidRPr="00073A6D">
        <w:rPr>
          <w:rFonts w:ascii="Cambria" w:eastAsia="Cambria" w:hAnsi="Cambria"/>
          <w:b/>
          <w:sz w:val="22"/>
        </w:rPr>
        <w:t>6.1</w:t>
      </w:r>
      <w:r w:rsidRPr="00ED1141">
        <w:rPr>
          <w:rFonts w:ascii="Cambria" w:eastAsia="Cambria" w:hAnsi="Cambria"/>
          <w:sz w:val="22"/>
        </w:rPr>
        <w:tab/>
        <w:t>Élaborer des stratégies spécifiques à l'organisation afin de prévenir et réagir à la survenue d'actes d'exploitation, d'atteintes sexuelles, et de maltraitance des enfants, incluant l'intégration de responsabilités professionnelles appropriées (comme la formation du personnel, les mécanismes de plaintes et leurs réponses, la coordination des rapports de surveillance et de progrès à haut-niveau par les directeurs) par la création de certains postes spécifiques en vue de soutenir et assurer la mise en œuvre efficace des stratégies d'organisation permettant la prévention et une réponse à l'exploitation et aux atteintes sexuelles.</w:t>
      </w:r>
    </w:p>
    <w:p w14:paraId="29BBCA52" w14:textId="77777777" w:rsidR="001F4A7B" w:rsidRDefault="001F4A7B" w:rsidP="001F4A7B">
      <w:pPr>
        <w:spacing w:line="300" w:lineRule="exact"/>
        <w:jc w:val="both"/>
        <w:rPr>
          <w:rFonts w:ascii="Times New Roman" w:eastAsia="Times New Roman" w:hAnsi="Times New Roman"/>
        </w:rPr>
      </w:pPr>
    </w:p>
    <w:p w14:paraId="47D67F2B" w14:textId="5036A557" w:rsidR="001F4A7B" w:rsidRPr="004A7A2B" w:rsidRDefault="00BC7BC4" w:rsidP="001F4A7B">
      <w:pPr>
        <w:spacing w:line="300" w:lineRule="exact"/>
        <w:jc w:val="both"/>
        <w:rPr>
          <w:rFonts w:ascii="Times New Roman" w:eastAsia="Times New Roman" w:hAnsi="Times New Roman"/>
        </w:rPr>
      </w:pPr>
      <w:r>
        <w:rPr>
          <w:rFonts w:ascii="Times New Roman" w:eastAsia="Times New Roman" w:hAnsi="Times New Roman"/>
        </w:rPr>
        <w:t>______________________________________</w:t>
      </w:r>
    </w:p>
    <w:p w14:paraId="0AD96805" w14:textId="77777777" w:rsidR="001F4A7B" w:rsidRDefault="001F4A7B" w:rsidP="005E33CA">
      <w:pPr>
        <w:tabs>
          <w:tab w:val="left" w:pos="116"/>
        </w:tabs>
        <w:spacing w:line="204" w:lineRule="auto"/>
        <w:ind w:right="260"/>
        <w:jc w:val="both"/>
        <w:rPr>
          <w:rFonts w:ascii="Cambria" w:eastAsia="Cambria" w:hAnsi="Cambria"/>
        </w:rPr>
      </w:pPr>
      <w:r>
        <w:rPr>
          <w:rFonts w:ascii="Cambria" w:eastAsia="Cambria" w:hAnsi="Cambria"/>
          <w:sz w:val="22"/>
          <w:vertAlign w:val="superscript"/>
        </w:rPr>
        <w:t>3</w:t>
      </w:r>
      <w:r>
        <w:rPr>
          <w:rFonts w:ascii="Cambria" w:eastAsia="Cambria" w:hAnsi="Cambria"/>
        </w:rPr>
        <w:t>L</w:t>
      </w:r>
      <w:r w:rsidRPr="004A7A2B">
        <w:rPr>
          <w:rFonts w:ascii="Cambria" w:eastAsia="Cambria" w:hAnsi="Cambria"/>
        </w:rPr>
        <w:t>es six principes fondamentaux sont tirés du bulletin du Secrétaire général de l'ONU sur les mesures spéciales pour la protection contre les actes d'exploitation et d'abus sexuels (ST/SGB/2003/13).  Ils ont été modifiés par CARE International pour se référer à la maltraitance des enfants et "le personnel de CARE et apparenté".</w:t>
      </w:r>
    </w:p>
    <w:p w14:paraId="517841A9" w14:textId="77777777" w:rsidR="001F4A7B" w:rsidRPr="004A7A2B" w:rsidRDefault="001F4A7B" w:rsidP="005E33CA">
      <w:pPr>
        <w:tabs>
          <w:tab w:val="left" w:pos="116"/>
        </w:tabs>
        <w:spacing w:line="204" w:lineRule="auto"/>
        <w:ind w:right="260"/>
        <w:jc w:val="both"/>
        <w:rPr>
          <w:rFonts w:ascii="Cambria" w:eastAsia="Cambria" w:hAnsi="Cambria"/>
          <w:sz w:val="26"/>
          <w:vertAlign w:val="superscript"/>
        </w:rPr>
      </w:pPr>
    </w:p>
    <w:p w14:paraId="42C7F264" w14:textId="77777777" w:rsidR="005E33CA" w:rsidRPr="00BC7BC4" w:rsidRDefault="005E33CA" w:rsidP="005E33CA">
      <w:pPr>
        <w:numPr>
          <w:ilvl w:val="0"/>
          <w:numId w:val="11"/>
        </w:numPr>
        <w:tabs>
          <w:tab w:val="left" w:pos="116"/>
        </w:tabs>
        <w:spacing w:line="206" w:lineRule="auto"/>
        <w:ind w:right="160" w:firstLine="4"/>
        <w:jc w:val="both"/>
        <w:rPr>
          <w:rFonts w:ascii="Cambria" w:eastAsia="Cambria" w:hAnsi="Cambria"/>
          <w:sz w:val="26"/>
          <w:vertAlign w:val="superscript"/>
        </w:rPr>
      </w:pPr>
      <w:r w:rsidRPr="004A7A2B">
        <w:rPr>
          <w:rFonts w:ascii="Cambria" w:eastAsia="Cambria" w:hAnsi="Cambria"/>
        </w:rPr>
        <w:t xml:space="preserve">Le mécanisme des plaintes peut parfois être interne à CARE, même si CARE est également engagé dans la participation communautaire inter-agence, fondée sur des mécanismes de plaintes dans des contextes humanitaires et peut engendrer par conséquent l'instauration d'un système de mécanismes de plaintes inter-agences, selon les contextes. </w:t>
      </w:r>
    </w:p>
    <w:p w14:paraId="0D7BD2EE" w14:textId="55620B70" w:rsidR="001F4A7B" w:rsidRDefault="001F4A7B" w:rsidP="005E33CA">
      <w:pPr>
        <w:tabs>
          <w:tab w:val="left" w:pos="560"/>
        </w:tabs>
        <w:spacing w:line="227" w:lineRule="auto"/>
        <w:ind w:left="580" w:right="140" w:hanging="566"/>
        <w:jc w:val="both"/>
        <w:rPr>
          <w:rFonts w:ascii="Cambria" w:eastAsia="Cambria" w:hAnsi="Cambria"/>
          <w:color w:val="76923C"/>
          <w:sz w:val="22"/>
        </w:rPr>
      </w:pPr>
    </w:p>
    <w:p w14:paraId="2D5DA486" w14:textId="0CD2FB39" w:rsidR="005E33CA" w:rsidRDefault="005E33CA" w:rsidP="005E33CA">
      <w:pPr>
        <w:tabs>
          <w:tab w:val="left" w:pos="560"/>
        </w:tabs>
        <w:spacing w:line="227" w:lineRule="auto"/>
        <w:ind w:left="580" w:right="140" w:hanging="566"/>
        <w:jc w:val="both"/>
        <w:rPr>
          <w:rFonts w:ascii="Cambria" w:eastAsia="Cambria" w:hAnsi="Cambria"/>
          <w:color w:val="76923C"/>
          <w:sz w:val="22"/>
        </w:rPr>
      </w:pPr>
    </w:p>
    <w:p w14:paraId="6257A277" w14:textId="77777777" w:rsidR="001F4A7B" w:rsidRPr="004A7A2B" w:rsidRDefault="001F4A7B" w:rsidP="001F4A7B">
      <w:pPr>
        <w:spacing w:line="237" w:lineRule="auto"/>
        <w:rPr>
          <w:rFonts w:ascii="Cambria" w:eastAsia="Cambria" w:hAnsi="Cambria"/>
          <w:color w:val="FFC000"/>
          <w:sz w:val="24"/>
        </w:rPr>
      </w:pPr>
      <w:r w:rsidRPr="004A7A2B">
        <w:rPr>
          <w:rFonts w:ascii="Cambria" w:eastAsia="Cambria" w:hAnsi="Cambria"/>
          <w:color w:val="FFC000"/>
          <w:sz w:val="24"/>
        </w:rPr>
        <w:t>____________________________________________________________________________________________________________</w:t>
      </w:r>
    </w:p>
    <w:p w14:paraId="4F9DF8B3" w14:textId="77777777" w:rsidR="005E33CA" w:rsidRPr="004A7A2B" w:rsidRDefault="005E33CA" w:rsidP="005E33CA">
      <w:pPr>
        <w:spacing w:line="302" w:lineRule="exact"/>
        <w:jc w:val="both"/>
        <w:rPr>
          <w:rFonts w:ascii="Times New Roman" w:eastAsia="Times New Roman" w:hAnsi="Times New Roman"/>
        </w:rPr>
      </w:pPr>
    </w:p>
    <w:p w14:paraId="7A5AD6FF" w14:textId="77777777" w:rsidR="005E33CA" w:rsidRPr="004A7A2B" w:rsidRDefault="005E33CA" w:rsidP="005E33CA">
      <w:pPr>
        <w:tabs>
          <w:tab w:val="left" w:pos="560"/>
        </w:tabs>
        <w:spacing w:line="220" w:lineRule="auto"/>
        <w:ind w:left="580" w:right="40" w:hanging="566"/>
        <w:jc w:val="both"/>
        <w:rPr>
          <w:rFonts w:ascii="Cambria" w:eastAsia="Cambria" w:hAnsi="Cambria"/>
          <w:sz w:val="22"/>
        </w:rPr>
      </w:pPr>
      <w:r w:rsidRPr="00DC6262">
        <w:rPr>
          <w:rFonts w:ascii="Cambria" w:eastAsia="Cambria" w:hAnsi="Cambria"/>
          <w:b/>
          <w:sz w:val="22"/>
        </w:rPr>
        <w:lastRenderedPageBreak/>
        <w:t>6.2</w:t>
      </w:r>
      <w:r w:rsidRPr="002B5ACE">
        <w:rPr>
          <w:rFonts w:ascii="Times New Roman" w:eastAsia="Times New Roman" w:hAnsi="Times New Roman"/>
          <w:b/>
        </w:rPr>
        <w:tab/>
      </w:r>
      <w:r w:rsidRPr="004A7A2B">
        <w:rPr>
          <w:rFonts w:ascii="Cambria" w:eastAsia="Cambria" w:hAnsi="Cambria"/>
          <w:sz w:val="22"/>
        </w:rPr>
        <w:t>Effectuer des estimations de risques afin d'identifier les domaines de risques et documenter les différentes démarches entreprises pour supprimer ou réduire ces risques.</w:t>
      </w:r>
    </w:p>
    <w:p w14:paraId="3E765FA7" w14:textId="77777777" w:rsidR="005E33CA" w:rsidRDefault="005E33CA" w:rsidP="001F4A7B">
      <w:pPr>
        <w:tabs>
          <w:tab w:val="left" w:pos="560"/>
        </w:tabs>
        <w:spacing w:line="227" w:lineRule="auto"/>
        <w:ind w:left="580" w:right="140" w:hanging="566"/>
        <w:jc w:val="both"/>
        <w:rPr>
          <w:rFonts w:ascii="Cambria" w:eastAsia="Cambria" w:hAnsi="Cambria"/>
          <w:b/>
          <w:sz w:val="22"/>
        </w:rPr>
      </w:pPr>
    </w:p>
    <w:p w14:paraId="46F026D6" w14:textId="77777777" w:rsidR="005E33CA" w:rsidRDefault="005E33CA" w:rsidP="001F4A7B">
      <w:pPr>
        <w:tabs>
          <w:tab w:val="left" w:pos="560"/>
        </w:tabs>
        <w:spacing w:line="227" w:lineRule="auto"/>
        <w:ind w:left="580" w:right="140" w:hanging="566"/>
        <w:jc w:val="both"/>
        <w:rPr>
          <w:rFonts w:ascii="Cambria" w:eastAsia="Cambria" w:hAnsi="Cambria"/>
          <w:b/>
          <w:sz w:val="22"/>
        </w:rPr>
      </w:pPr>
    </w:p>
    <w:p w14:paraId="4D9F664B" w14:textId="25624B51" w:rsidR="001F4A7B" w:rsidRDefault="001F4A7B" w:rsidP="001F4A7B">
      <w:pPr>
        <w:tabs>
          <w:tab w:val="left" w:pos="560"/>
        </w:tabs>
        <w:spacing w:line="227" w:lineRule="auto"/>
        <w:ind w:left="580" w:right="140" w:hanging="566"/>
        <w:jc w:val="both"/>
        <w:rPr>
          <w:rFonts w:ascii="Cambria" w:eastAsia="Cambria" w:hAnsi="Cambria"/>
          <w:sz w:val="22"/>
        </w:rPr>
      </w:pPr>
      <w:r w:rsidRPr="00DC6262">
        <w:rPr>
          <w:rFonts w:ascii="Cambria" w:eastAsia="Cambria" w:hAnsi="Cambria"/>
          <w:b/>
          <w:sz w:val="22"/>
        </w:rPr>
        <w:t>6.3</w:t>
      </w:r>
      <w:r w:rsidRPr="002B5ACE">
        <w:rPr>
          <w:rFonts w:ascii="Times New Roman" w:eastAsia="Times New Roman" w:hAnsi="Times New Roman"/>
          <w:b/>
        </w:rPr>
        <w:tab/>
      </w:r>
      <w:r w:rsidRPr="004A7A2B">
        <w:rPr>
          <w:rFonts w:ascii="Cambria" w:eastAsia="Cambria" w:hAnsi="Cambria"/>
          <w:sz w:val="22"/>
        </w:rPr>
        <w:t xml:space="preserve">Intégrer les normes de CARE sur l'exploitation et les atteintes sexuelles et la protection de l'enfance dans les codes de conduite associés ainsi que dans les cours de formation au personnel de CARE et apparenté, y compris les approvisionnements spécifiques sur </w:t>
      </w:r>
      <w:r>
        <w:rPr>
          <w:rFonts w:ascii="Cambria" w:eastAsia="Cambria" w:hAnsi="Cambria"/>
          <w:sz w:val="22"/>
        </w:rPr>
        <w:t>le sujet.</w:t>
      </w:r>
    </w:p>
    <w:p w14:paraId="7724247C" w14:textId="77777777" w:rsidR="001F4A7B" w:rsidRPr="004A7A2B" w:rsidRDefault="001F4A7B" w:rsidP="001F4A7B">
      <w:pPr>
        <w:spacing w:line="300" w:lineRule="exact"/>
        <w:jc w:val="both"/>
        <w:rPr>
          <w:rFonts w:ascii="Times New Roman" w:eastAsia="Times New Roman" w:hAnsi="Times New Roman"/>
        </w:rPr>
      </w:pPr>
    </w:p>
    <w:p w14:paraId="40988FB3" w14:textId="35CC06F1" w:rsidR="001F4A7B" w:rsidRPr="004A7A2B" w:rsidRDefault="001F4A7B" w:rsidP="001F4A7B">
      <w:pPr>
        <w:tabs>
          <w:tab w:val="left" w:pos="560"/>
        </w:tabs>
        <w:spacing w:line="234" w:lineRule="auto"/>
        <w:ind w:left="580" w:right="60" w:hanging="566"/>
        <w:jc w:val="both"/>
        <w:rPr>
          <w:rFonts w:ascii="Cambria" w:eastAsia="Cambria" w:hAnsi="Cambria"/>
          <w:sz w:val="22"/>
        </w:rPr>
      </w:pPr>
      <w:r w:rsidRPr="00DC6262">
        <w:rPr>
          <w:rFonts w:ascii="Cambria" w:eastAsia="Cambria" w:hAnsi="Cambria"/>
          <w:b/>
          <w:sz w:val="22"/>
        </w:rPr>
        <w:t>6.4</w:t>
      </w:r>
      <w:r w:rsidRPr="002B5ACE">
        <w:rPr>
          <w:rFonts w:ascii="Times New Roman" w:eastAsia="Times New Roman" w:hAnsi="Times New Roman"/>
          <w:b/>
        </w:rPr>
        <w:tab/>
      </w:r>
      <w:r w:rsidRPr="004A7A2B">
        <w:rPr>
          <w:rFonts w:ascii="Cambria" w:eastAsia="Cambria" w:hAnsi="Cambria"/>
          <w:sz w:val="22"/>
        </w:rPr>
        <w:t>S'assurer que, lors de la conclusion</w:t>
      </w:r>
      <w:r w:rsidR="007C1CFA">
        <w:rPr>
          <w:rFonts w:ascii="Cambria" w:eastAsia="Cambria" w:hAnsi="Cambria"/>
          <w:sz w:val="22"/>
        </w:rPr>
        <w:t xml:space="preserve"> d’accords</w:t>
      </w:r>
      <w:r w:rsidRPr="004A7A2B">
        <w:rPr>
          <w:rFonts w:ascii="Cambria" w:eastAsia="Cambria" w:hAnsi="Cambria"/>
          <w:sz w:val="22"/>
        </w:rPr>
        <w:t xml:space="preserve"> de partenariats, de contrats de subventions en cascade ou d'ententes de sous-bénéficiaire, ces conventions a) incorporent cette politique comme pièce jointe; B) incluent </w:t>
      </w:r>
      <w:r w:rsidR="007C1CFA">
        <w:rPr>
          <w:rFonts w:ascii="Cambria" w:eastAsia="Cambria" w:hAnsi="Cambria"/>
          <w:sz w:val="22"/>
        </w:rPr>
        <w:t>les clauses appropriées stipulant que c</w:t>
      </w:r>
      <w:r w:rsidRPr="004A7A2B">
        <w:rPr>
          <w:rFonts w:ascii="Cambria" w:eastAsia="Cambria" w:hAnsi="Cambria"/>
          <w:sz w:val="22"/>
        </w:rPr>
        <w:t>es entités et</w:t>
      </w:r>
      <w:r w:rsidR="007C1CFA">
        <w:rPr>
          <w:rFonts w:ascii="Cambria" w:eastAsia="Cambria" w:hAnsi="Cambria"/>
          <w:sz w:val="22"/>
        </w:rPr>
        <w:t xml:space="preserve"> les </w:t>
      </w:r>
      <w:r w:rsidRPr="004A7A2B">
        <w:rPr>
          <w:rFonts w:ascii="Cambria" w:eastAsia="Cambria" w:hAnsi="Cambria"/>
          <w:sz w:val="22"/>
        </w:rPr>
        <w:t xml:space="preserve"> individus concernés, ainsi </w:t>
      </w:r>
      <w:r w:rsidR="007C1CFA">
        <w:rPr>
          <w:rFonts w:ascii="Cambria" w:eastAsia="Cambria" w:hAnsi="Cambria"/>
          <w:sz w:val="22"/>
        </w:rPr>
        <w:t>que</w:t>
      </w:r>
      <w:r w:rsidRPr="004A7A2B">
        <w:rPr>
          <w:rFonts w:ascii="Cambria" w:eastAsia="Cambria" w:hAnsi="Cambria"/>
          <w:sz w:val="22"/>
        </w:rPr>
        <w:t xml:space="preserve"> leurs employés et bénévoles</w:t>
      </w:r>
      <w:r w:rsidR="007C1CFA">
        <w:rPr>
          <w:rFonts w:ascii="Cambria" w:eastAsia="Cambria" w:hAnsi="Cambria"/>
          <w:sz w:val="22"/>
        </w:rPr>
        <w:t xml:space="preserve"> respectent </w:t>
      </w:r>
      <w:r w:rsidRPr="004A7A2B">
        <w:rPr>
          <w:rFonts w:ascii="Cambria" w:eastAsia="Cambria" w:hAnsi="Cambria"/>
          <w:sz w:val="22"/>
        </w:rPr>
        <w:t xml:space="preserve">un code de conduite conforme aux normes de la présente politique; </w:t>
      </w:r>
      <w:r>
        <w:rPr>
          <w:rFonts w:ascii="Cambria" w:eastAsia="Cambria" w:hAnsi="Cambria"/>
          <w:sz w:val="22"/>
        </w:rPr>
        <w:t>e</w:t>
      </w:r>
      <w:r w:rsidRPr="004A7A2B">
        <w:rPr>
          <w:rFonts w:ascii="Cambria" w:eastAsia="Cambria" w:hAnsi="Cambria"/>
          <w:sz w:val="22"/>
        </w:rPr>
        <w:t>t c) déclare expressément que l'incapacité de ces entités ou individus, le cas échéant, à prendre des mesures préventives contre l'exploitation et les atteintes sexuelles et les mauvais traitements infligés aux enfants, à enquêter et à signaler les dites allégations, ou à prendre des mesures correctives postérieures aux faits, constituera un motif de rupture de ces accords pour CARE.</w:t>
      </w:r>
    </w:p>
    <w:p w14:paraId="37CD9A2C" w14:textId="77777777" w:rsidR="001F4A7B" w:rsidRPr="004A7A2B" w:rsidRDefault="001F4A7B" w:rsidP="001F4A7B">
      <w:pPr>
        <w:spacing w:line="311" w:lineRule="exact"/>
        <w:jc w:val="both"/>
        <w:rPr>
          <w:rFonts w:ascii="Times New Roman" w:eastAsia="Times New Roman" w:hAnsi="Times New Roman"/>
        </w:rPr>
      </w:pPr>
    </w:p>
    <w:p w14:paraId="65A06326" w14:textId="77777777" w:rsidR="001F4A7B" w:rsidRDefault="001F4A7B" w:rsidP="001F4A7B">
      <w:pPr>
        <w:tabs>
          <w:tab w:val="left" w:pos="560"/>
        </w:tabs>
        <w:spacing w:line="235" w:lineRule="auto"/>
        <w:ind w:left="580" w:right="20" w:hanging="566"/>
        <w:jc w:val="both"/>
        <w:rPr>
          <w:rFonts w:ascii="Cambria" w:eastAsia="Cambria" w:hAnsi="Cambria"/>
          <w:sz w:val="22"/>
        </w:rPr>
      </w:pPr>
      <w:r w:rsidRPr="00DC6262">
        <w:rPr>
          <w:rFonts w:ascii="Cambria" w:eastAsia="Cambria" w:hAnsi="Cambria"/>
          <w:b/>
          <w:sz w:val="22"/>
        </w:rPr>
        <w:t>6.5</w:t>
      </w:r>
      <w:r w:rsidRPr="00073A6D">
        <w:rPr>
          <w:rFonts w:ascii="Times New Roman" w:eastAsia="Times New Roman" w:hAnsi="Times New Roman"/>
          <w:b/>
        </w:rPr>
        <w:tab/>
      </w:r>
      <w:r w:rsidRPr="004A7A2B">
        <w:rPr>
          <w:rFonts w:ascii="Cambria" w:eastAsia="Cambria" w:hAnsi="Cambria"/>
          <w:sz w:val="22"/>
        </w:rPr>
        <w:t xml:space="preserve">Informer régulièrement le personnel de </w:t>
      </w:r>
      <w:r w:rsidRPr="00073A6D">
        <w:rPr>
          <w:rFonts w:ascii="Cambria" w:eastAsia="Cambria" w:hAnsi="Cambria"/>
          <w:sz w:val="22"/>
        </w:rPr>
        <w:t>CARE et apparenté</w:t>
      </w:r>
      <w:r w:rsidRPr="004A7A2B">
        <w:rPr>
          <w:rFonts w:ascii="Cambria" w:eastAsia="Cambria" w:hAnsi="Cambria"/>
          <w:sz w:val="22"/>
        </w:rPr>
        <w:t>, et les communautés, sur les mesures prises en prévention et en réponse à l'exploitation et aux atteintes sexuelles et à la maltraitance des enfants. Ces informations devraient faire l'objet d'un développement et d'une diffusion dans le pays d'opération en coopération avec d'autres organismes compétents et devraient inclure des détails sur les mécanismes de plainte, le statut et les résultats des enquêtes menées, en termes généraux, les rétroactions sur les mesures prises contre les auteurs et les mesures de suivi, ainsi que l'aide mise à la disposition des plaignants et des victimes. Toute information qui n'est pas de nature générale et concerne des cas spécifiques doit respecter la confidentialité pour toutes les parties impliquées, y compris le survivant et sa famille, les employés ou le personnel apparenté, et le processus d'enquête en cours, en particulier lorsqu'il existe des implications juridiques.</w:t>
      </w:r>
    </w:p>
    <w:p w14:paraId="5508887D" w14:textId="77777777" w:rsidR="001F4A7B" w:rsidRDefault="001F4A7B" w:rsidP="001F4A7B">
      <w:pPr>
        <w:tabs>
          <w:tab w:val="left" w:pos="560"/>
        </w:tabs>
        <w:spacing w:line="235" w:lineRule="auto"/>
        <w:ind w:left="580" w:right="20" w:hanging="566"/>
        <w:jc w:val="both"/>
        <w:rPr>
          <w:rFonts w:ascii="Cambria" w:eastAsia="Cambria" w:hAnsi="Cambria"/>
          <w:sz w:val="22"/>
        </w:rPr>
      </w:pPr>
    </w:p>
    <w:p w14:paraId="52CAAC6C" w14:textId="77777777" w:rsidR="00BC7BC4" w:rsidRPr="00455E59" w:rsidRDefault="00BC7BC4" w:rsidP="00BC7BC4">
      <w:pPr>
        <w:tabs>
          <w:tab w:val="left" w:pos="560"/>
        </w:tabs>
        <w:spacing w:line="231" w:lineRule="auto"/>
        <w:ind w:left="580" w:right="120" w:hanging="566"/>
        <w:jc w:val="both"/>
        <w:rPr>
          <w:rFonts w:ascii="Cambria" w:eastAsia="Cambria" w:hAnsi="Cambria"/>
          <w:sz w:val="22"/>
        </w:rPr>
      </w:pPr>
      <w:r w:rsidRPr="00455E59">
        <w:rPr>
          <w:rFonts w:ascii="Cambria" w:eastAsia="Cambria" w:hAnsi="Cambria"/>
          <w:b/>
          <w:sz w:val="22"/>
        </w:rPr>
        <w:t>6.6</w:t>
      </w:r>
      <w:r w:rsidRPr="00455E59">
        <w:rPr>
          <w:rFonts w:ascii="Cambria" w:eastAsia="Cambria" w:hAnsi="Cambria"/>
          <w:sz w:val="22"/>
        </w:rPr>
        <w:tab/>
        <w:t xml:space="preserve">Engager le soutien des communautés et des gouvernements pour prévenir et réagir à l'exploitation et aux atteintes sexuelles et aux mauvais traitements infligés aux enfants par le personnel de </w:t>
      </w:r>
      <w:r w:rsidRPr="00073A6D">
        <w:rPr>
          <w:rFonts w:ascii="Cambria" w:eastAsia="Cambria" w:hAnsi="Cambria"/>
          <w:sz w:val="22"/>
        </w:rPr>
        <w:t>CARE et apparenté.</w:t>
      </w:r>
    </w:p>
    <w:p w14:paraId="44457A82" w14:textId="77777777" w:rsidR="00BC7BC4" w:rsidRPr="004A7A2B" w:rsidRDefault="00BC7BC4" w:rsidP="00BC7BC4">
      <w:pPr>
        <w:spacing w:line="305" w:lineRule="exact"/>
        <w:jc w:val="both"/>
        <w:rPr>
          <w:rFonts w:ascii="Times New Roman" w:eastAsia="Times New Roman" w:hAnsi="Times New Roman"/>
        </w:rPr>
      </w:pPr>
    </w:p>
    <w:p w14:paraId="3879ADCF" w14:textId="77777777" w:rsidR="00BC7BC4" w:rsidRPr="004A7A2B" w:rsidRDefault="00BC7BC4" w:rsidP="00BC7BC4">
      <w:pPr>
        <w:tabs>
          <w:tab w:val="left" w:pos="560"/>
        </w:tabs>
        <w:spacing w:line="231" w:lineRule="auto"/>
        <w:ind w:left="580" w:right="120" w:hanging="566"/>
        <w:jc w:val="both"/>
        <w:rPr>
          <w:rFonts w:ascii="Cambria" w:eastAsia="Cambria" w:hAnsi="Cambria"/>
          <w:sz w:val="22"/>
        </w:rPr>
      </w:pPr>
      <w:r w:rsidRPr="004A7A2B">
        <w:rPr>
          <w:rFonts w:ascii="Cambria" w:eastAsia="Cambria" w:hAnsi="Cambria"/>
          <w:b/>
          <w:sz w:val="22"/>
        </w:rPr>
        <w:t>6.7</w:t>
      </w:r>
      <w:r w:rsidRPr="004A7A2B">
        <w:rPr>
          <w:rFonts w:ascii="Times New Roman" w:eastAsia="Times New Roman" w:hAnsi="Times New Roman"/>
        </w:rPr>
        <w:tab/>
      </w:r>
      <w:r w:rsidRPr="004A7A2B">
        <w:rPr>
          <w:rFonts w:ascii="Cambria" w:eastAsia="Cambria" w:hAnsi="Cambria"/>
          <w:sz w:val="22"/>
        </w:rPr>
        <w:t>S'assurer que les mécanismes de plainte pour dénoncer l'exploitation et les atteintes sexuelles et les mauvais traitements infligés aux enfants sont accessibles et que les points focaux de CARE recevant ces plaintes comprennent comment s'acquitter de leurs fonctions. Cela devrait inclure une procédure de déclaration documentée dans une des langues locales pertinente, concernant l'exploitation et les abus sexuels, les allégations de maltraitance d'enfants, et la politique en cas de non-respect, y compris les sanctions applicables en cas de transgression.</w:t>
      </w:r>
    </w:p>
    <w:p w14:paraId="4368FB87" w14:textId="77777777" w:rsidR="001F4A7B" w:rsidRDefault="001F4A7B" w:rsidP="001F4A7B">
      <w:pPr>
        <w:tabs>
          <w:tab w:val="left" w:pos="560"/>
        </w:tabs>
        <w:spacing w:line="235" w:lineRule="auto"/>
        <w:ind w:left="580" w:right="20" w:hanging="566"/>
        <w:jc w:val="both"/>
        <w:rPr>
          <w:rFonts w:ascii="Cambria" w:eastAsia="Cambria" w:hAnsi="Cambria"/>
          <w:sz w:val="22"/>
        </w:rPr>
      </w:pPr>
    </w:p>
    <w:p w14:paraId="37371F4E" w14:textId="77777777" w:rsidR="001F4A7B" w:rsidRDefault="001F4A7B" w:rsidP="001F4A7B">
      <w:pPr>
        <w:tabs>
          <w:tab w:val="left" w:pos="560"/>
        </w:tabs>
        <w:spacing w:line="235" w:lineRule="auto"/>
        <w:ind w:left="580" w:right="20" w:hanging="566"/>
        <w:jc w:val="both"/>
        <w:rPr>
          <w:rFonts w:ascii="Cambria" w:eastAsia="Cambria" w:hAnsi="Cambria"/>
          <w:sz w:val="22"/>
        </w:rPr>
      </w:pPr>
    </w:p>
    <w:p w14:paraId="778A53B2" w14:textId="77777777" w:rsidR="00F81625" w:rsidRPr="004A7A2B" w:rsidRDefault="00F81625" w:rsidP="00F81625">
      <w:pPr>
        <w:tabs>
          <w:tab w:val="left" w:pos="560"/>
        </w:tabs>
        <w:spacing w:line="230" w:lineRule="auto"/>
        <w:ind w:left="578" w:right="102" w:hanging="567"/>
        <w:jc w:val="both"/>
        <w:rPr>
          <w:rFonts w:ascii="Cambria" w:eastAsia="Cambria" w:hAnsi="Cambria"/>
          <w:sz w:val="22"/>
        </w:rPr>
      </w:pPr>
      <w:r w:rsidRPr="004A7A2B">
        <w:rPr>
          <w:rFonts w:ascii="Cambria" w:eastAsia="Cambria" w:hAnsi="Cambria"/>
          <w:b/>
          <w:sz w:val="22"/>
        </w:rPr>
        <w:t>6.8</w:t>
      </w:r>
      <w:r w:rsidRPr="004A7A2B">
        <w:rPr>
          <w:rFonts w:ascii="Times New Roman" w:eastAsia="Times New Roman" w:hAnsi="Times New Roman"/>
        </w:rPr>
        <w:tab/>
      </w:r>
      <w:r w:rsidRPr="004A7A2B">
        <w:rPr>
          <w:rFonts w:ascii="Cambria" w:eastAsia="Cambria" w:hAnsi="Cambria"/>
          <w:sz w:val="22"/>
        </w:rPr>
        <w:t xml:space="preserve">Fournir un soutien et une assistance aux plaignants contre l'exploitation et les </w:t>
      </w:r>
      <w:r>
        <w:rPr>
          <w:rFonts w:ascii="Cambria" w:eastAsia="Cambria" w:hAnsi="Cambria"/>
          <w:sz w:val="22"/>
        </w:rPr>
        <w:t>atteintes</w:t>
      </w:r>
      <w:r w:rsidRPr="004A7A2B">
        <w:rPr>
          <w:rFonts w:ascii="Cambria" w:eastAsia="Cambria" w:hAnsi="Cambria"/>
          <w:sz w:val="22"/>
        </w:rPr>
        <w:t xml:space="preserve"> sexuel</w:t>
      </w:r>
      <w:r>
        <w:rPr>
          <w:rFonts w:ascii="Cambria" w:eastAsia="Cambria" w:hAnsi="Cambria"/>
          <w:sz w:val="22"/>
        </w:rPr>
        <w:t>le</w:t>
      </w:r>
      <w:r w:rsidRPr="004A7A2B">
        <w:rPr>
          <w:rFonts w:ascii="Cambria" w:eastAsia="Cambria" w:hAnsi="Cambria"/>
          <w:sz w:val="22"/>
        </w:rPr>
        <w:t>s ou la maltraitance des enfants. Cela peut inclure un traitement médical, une aide juridique et un soutien psycho</w:t>
      </w:r>
      <w:r>
        <w:rPr>
          <w:rFonts w:ascii="Cambria" w:eastAsia="Cambria" w:hAnsi="Cambria"/>
          <w:sz w:val="22"/>
        </w:rPr>
        <w:t>-</w:t>
      </w:r>
      <w:r w:rsidRPr="004A7A2B">
        <w:rPr>
          <w:rFonts w:ascii="Cambria" w:eastAsia="Cambria" w:hAnsi="Cambria"/>
          <w:sz w:val="22"/>
        </w:rPr>
        <w:t xml:space="preserve">social selon les besoins et les désirs de la victime, tout en tenant compte de la confidentialité, des sensibilités culturelles et de la sécurité </w:t>
      </w:r>
      <w:r>
        <w:rPr>
          <w:rFonts w:ascii="Cambria" w:eastAsia="Cambria" w:hAnsi="Cambria"/>
          <w:sz w:val="22"/>
        </w:rPr>
        <w:t>de ces dernières</w:t>
      </w:r>
      <w:r w:rsidRPr="004A7A2B">
        <w:rPr>
          <w:rFonts w:ascii="Cambria" w:eastAsia="Cambria" w:hAnsi="Cambria"/>
          <w:sz w:val="22"/>
        </w:rPr>
        <w:t>.</w:t>
      </w:r>
    </w:p>
    <w:p w14:paraId="6DB92BC7" w14:textId="77777777" w:rsidR="00BE224F" w:rsidRDefault="00BE224F" w:rsidP="001F4A7B">
      <w:pPr>
        <w:tabs>
          <w:tab w:val="left" w:pos="560"/>
        </w:tabs>
        <w:spacing w:line="235" w:lineRule="auto"/>
        <w:ind w:left="580" w:right="20" w:hanging="566"/>
        <w:jc w:val="both"/>
        <w:rPr>
          <w:rFonts w:ascii="Cambria" w:eastAsia="Cambria" w:hAnsi="Cambria"/>
          <w:sz w:val="22"/>
        </w:rPr>
      </w:pPr>
    </w:p>
    <w:p w14:paraId="2AF6D60D" w14:textId="77777777" w:rsidR="001F4A7B" w:rsidRPr="004A7A2B" w:rsidRDefault="001F4A7B" w:rsidP="001F4A7B">
      <w:pPr>
        <w:spacing w:line="20" w:lineRule="exact"/>
        <w:jc w:val="both"/>
        <w:rPr>
          <w:rFonts w:ascii="Times New Roman" w:eastAsia="Times New Roman" w:hAnsi="Times New Roman"/>
        </w:rPr>
      </w:pPr>
      <w:r>
        <w:rPr>
          <w:rFonts w:ascii="Cambria" w:eastAsia="Cambria" w:hAnsi="Cambria"/>
          <w:noProof/>
          <w:sz w:val="22"/>
          <w:lang w:val="en-GB" w:eastAsia="en-GB"/>
        </w:rPr>
        <w:drawing>
          <wp:anchor distT="0" distB="0" distL="114300" distR="114300" simplePos="0" relativeHeight="251659264" behindDoc="1" locked="0" layoutInCell="1" allowOverlap="1" wp14:anchorId="48822C77" wp14:editId="44F09BB6">
            <wp:simplePos x="0" y="0"/>
            <wp:positionH relativeFrom="column">
              <wp:posOffset>2540</wp:posOffset>
            </wp:positionH>
            <wp:positionV relativeFrom="paragraph">
              <wp:posOffset>297180</wp:posOffset>
            </wp:positionV>
            <wp:extent cx="1828800" cy="63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14:paraId="42CA712B" w14:textId="77777777" w:rsidR="001F4A7B" w:rsidRDefault="001F4A7B" w:rsidP="001F4A7B">
      <w:pPr>
        <w:spacing w:line="200" w:lineRule="exact"/>
        <w:jc w:val="both"/>
        <w:rPr>
          <w:rFonts w:ascii="Times New Roman" w:eastAsia="Times New Roman" w:hAnsi="Times New Roman"/>
        </w:rPr>
      </w:pPr>
    </w:p>
    <w:p w14:paraId="6B6449B2" w14:textId="77777777" w:rsidR="001F4A7B" w:rsidRDefault="001F4A7B" w:rsidP="001F4A7B">
      <w:pPr>
        <w:spacing w:line="200" w:lineRule="exact"/>
        <w:jc w:val="both"/>
        <w:rPr>
          <w:rFonts w:ascii="Times New Roman" w:eastAsia="Times New Roman" w:hAnsi="Times New Roman"/>
        </w:rPr>
      </w:pPr>
    </w:p>
    <w:p w14:paraId="5B18BABC" w14:textId="77777777" w:rsidR="001F4A7B" w:rsidRPr="004A7A2B" w:rsidRDefault="001F4A7B" w:rsidP="001F4A7B">
      <w:pPr>
        <w:spacing w:line="41" w:lineRule="exact"/>
        <w:jc w:val="both"/>
        <w:rPr>
          <w:rFonts w:ascii="Cambria" w:eastAsia="Cambria" w:hAnsi="Cambria"/>
          <w:sz w:val="26"/>
          <w:vertAlign w:val="superscript"/>
        </w:rPr>
      </w:pPr>
    </w:p>
    <w:p w14:paraId="5EC09211" w14:textId="2EB8EB9E" w:rsidR="001F4A7B" w:rsidRPr="004A7A2B" w:rsidRDefault="00486FFD" w:rsidP="00BC7BC4">
      <w:pPr>
        <w:tabs>
          <w:tab w:val="left" w:pos="116"/>
        </w:tabs>
        <w:spacing w:line="206" w:lineRule="auto"/>
        <w:ind w:right="160"/>
        <w:jc w:val="both"/>
        <w:rPr>
          <w:rFonts w:ascii="Cambria" w:eastAsia="Cambria" w:hAnsi="Cambria"/>
        </w:rPr>
      </w:pPr>
      <w:r>
        <w:rPr>
          <w:rFonts w:ascii="Cambria" w:eastAsia="Cambria" w:hAnsi="Cambria"/>
          <w:sz w:val="22"/>
          <w:vertAlign w:val="superscript"/>
        </w:rPr>
        <w:t>5</w:t>
      </w:r>
      <w:r w:rsidR="001F4A7B" w:rsidRPr="00BC7BC4">
        <w:rPr>
          <w:rFonts w:ascii="Cambria" w:eastAsia="Cambria" w:hAnsi="Cambria"/>
        </w:rPr>
        <w:t>Les engagements sont basés sur la déclaration d'engagement relative à l'exploitation et aux atteintes sexuelles du personnel de l'ONU, ainsi que du personnel extérieur à l'ONU</w:t>
      </w:r>
      <w:r w:rsidR="00BE224F">
        <w:rPr>
          <w:rFonts w:ascii="Cambria" w:eastAsia="Cambria" w:hAnsi="Cambria"/>
        </w:rPr>
        <w:t>, août 2008.</w:t>
      </w:r>
    </w:p>
    <w:p w14:paraId="1CB072DD" w14:textId="55AE376B" w:rsidR="001F4A7B" w:rsidRDefault="001F4A7B" w:rsidP="001F4A7B">
      <w:pPr>
        <w:spacing w:line="193" w:lineRule="auto"/>
        <w:ind w:right="60"/>
        <w:jc w:val="both"/>
        <w:rPr>
          <w:rFonts w:ascii="Cambria" w:eastAsia="Cambria" w:hAnsi="Cambria"/>
        </w:rPr>
      </w:pPr>
    </w:p>
    <w:p w14:paraId="1790F7A3" w14:textId="736F3F0C" w:rsidR="00BC7BC4" w:rsidRDefault="00BC7BC4" w:rsidP="001F4A7B">
      <w:pPr>
        <w:spacing w:line="193" w:lineRule="auto"/>
        <w:ind w:right="60"/>
        <w:jc w:val="both"/>
        <w:rPr>
          <w:rFonts w:ascii="Cambria" w:eastAsia="Cambria" w:hAnsi="Cambria"/>
        </w:rPr>
      </w:pPr>
    </w:p>
    <w:p w14:paraId="0DD29E2F" w14:textId="77777777" w:rsidR="00BC7BC4" w:rsidRPr="004A7A2B" w:rsidRDefault="00BC7BC4" w:rsidP="001F4A7B">
      <w:pPr>
        <w:spacing w:line="193" w:lineRule="auto"/>
        <w:ind w:right="60"/>
        <w:jc w:val="both"/>
        <w:rPr>
          <w:rFonts w:ascii="Cambria" w:eastAsia="Cambria" w:hAnsi="Cambria"/>
        </w:rPr>
        <w:sectPr w:rsidR="00BC7BC4" w:rsidRPr="004A7A2B">
          <w:pgSz w:w="11900" w:h="16838"/>
          <w:pgMar w:top="560" w:right="1126" w:bottom="27" w:left="1140" w:header="0" w:footer="0" w:gutter="0"/>
          <w:cols w:space="0" w:equalWidth="0">
            <w:col w:w="9640"/>
          </w:cols>
          <w:docGrid w:linePitch="360"/>
        </w:sectPr>
      </w:pPr>
    </w:p>
    <w:p w14:paraId="38335636" w14:textId="77777777" w:rsidR="001F4A7B" w:rsidRPr="004A7A2B" w:rsidRDefault="001F4A7B" w:rsidP="001F4A7B">
      <w:pPr>
        <w:tabs>
          <w:tab w:val="left" w:pos="9500"/>
        </w:tabs>
        <w:spacing w:line="0" w:lineRule="atLeast"/>
        <w:jc w:val="both"/>
        <w:rPr>
          <w:rFonts w:ascii="Cambria" w:eastAsia="Cambria" w:hAnsi="Cambria"/>
        </w:rPr>
        <w:sectPr w:rsidR="001F4A7B" w:rsidRPr="004A7A2B">
          <w:type w:val="continuous"/>
          <w:pgSz w:w="11900" w:h="16838"/>
          <w:pgMar w:top="560" w:right="1126" w:bottom="27" w:left="1140" w:header="0" w:footer="0" w:gutter="0"/>
          <w:cols w:space="0" w:equalWidth="0">
            <w:col w:w="9640"/>
          </w:cols>
          <w:docGrid w:linePitch="360"/>
        </w:sectPr>
      </w:pPr>
    </w:p>
    <w:p w14:paraId="247F2BDD" w14:textId="77777777" w:rsidR="001F4A7B" w:rsidRPr="004A7A2B" w:rsidRDefault="001F4A7B" w:rsidP="001F4A7B">
      <w:pPr>
        <w:spacing w:line="237" w:lineRule="auto"/>
        <w:jc w:val="both"/>
        <w:rPr>
          <w:rFonts w:ascii="Cambria" w:eastAsia="Cambria" w:hAnsi="Cambria"/>
          <w:color w:val="FFC000"/>
          <w:sz w:val="24"/>
        </w:rPr>
      </w:pPr>
      <w:bookmarkStart w:id="3" w:name="page5"/>
      <w:bookmarkEnd w:id="3"/>
      <w:r w:rsidRPr="004A7A2B">
        <w:rPr>
          <w:rFonts w:ascii="Cambria" w:eastAsia="Cambria" w:hAnsi="Cambria"/>
          <w:color w:val="FFC000"/>
          <w:sz w:val="24"/>
        </w:rPr>
        <w:lastRenderedPageBreak/>
        <w:t>____________________________________________________________________________________________________________</w:t>
      </w:r>
    </w:p>
    <w:p w14:paraId="3DC27362" w14:textId="77777777" w:rsidR="001F4A7B" w:rsidRPr="004A7A2B" w:rsidRDefault="001F4A7B" w:rsidP="001F4A7B">
      <w:pPr>
        <w:spacing w:line="200" w:lineRule="exact"/>
        <w:jc w:val="both"/>
        <w:rPr>
          <w:rFonts w:ascii="Times New Roman" w:eastAsia="Times New Roman" w:hAnsi="Times New Roman"/>
        </w:rPr>
      </w:pPr>
    </w:p>
    <w:p w14:paraId="6ED5AC6E" w14:textId="19BB4764" w:rsidR="001F4A7B" w:rsidRPr="00455E59" w:rsidRDefault="001F4A7B" w:rsidP="001F4A7B">
      <w:pPr>
        <w:tabs>
          <w:tab w:val="left" w:pos="560"/>
        </w:tabs>
        <w:spacing w:line="231" w:lineRule="auto"/>
        <w:ind w:left="580" w:right="120" w:hanging="566"/>
        <w:jc w:val="both"/>
        <w:rPr>
          <w:rFonts w:ascii="Cambria" w:eastAsia="Cambria" w:hAnsi="Cambria"/>
          <w:sz w:val="22"/>
        </w:rPr>
      </w:pPr>
      <w:r w:rsidRPr="00455E59">
        <w:rPr>
          <w:rFonts w:ascii="Cambria" w:eastAsia="Cambria" w:hAnsi="Cambria"/>
          <w:b/>
          <w:sz w:val="22"/>
        </w:rPr>
        <w:t>6.9</w:t>
      </w:r>
      <w:r w:rsidRPr="00455E59">
        <w:rPr>
          <w:rFonts w:ascii="Cambria" w:eastAsia="Cambria" w:hAnsi="Cambria"/>
          <w:sz w:val="22"/>
        </w:rPr>
        <w:tab/>
      </w:r>
      <w:r w:rsidR="004F0D82">
        <w:rPr>
          <w:rFonts w:ascii="Cambria" w:eastAsia="Cambria" w:hAnsi="Cambria"/>
          <w:sz w:val="22"/>
        </w:rPr>
        <w:t xml:space="preserve">Dans le respect des lois </w:t>
      </w:r>
      <w:r w:rsidRPr="00455E59">
        <w:rPr>
          <w:rFonts w:ascii="Cambria" w:eastAsia="Cambria" w:hAnsi="Cambria"/>
          <w:sz w:val="22"/>
        </w:rPr>
        <w:t xml:space="preserve">en vigueur, empêcher les auteurs d'exploitation et d'atteintes sexuelles et de mauvais traitements infligés aux enfants d'être recrutés ou relocalisés ailleurs. Les équipes de gestionnaires et ressources humaines doivent s'assurer du sérieux des processus de sélection de recrutement pour tout le personnel, en particulier pour le personnel en contact direct ou indirect avec les enfants. Cela pourrait inclure la vérification des antécédents judiciaires et criminels, des contrôles </w:t>
      </w:r>
      <w:r w:rsidR="004F0D82">
        <w:rPr>
          <w:rFonts w:ascii="Cambria" w:eastAsia="Cambria" w:hAnsi="Cambria"/>
          <w:sz w:val="22"/>
        </w:rPr>
        <w:t xml:space="preserve">de référence </w:t>
      </w:r>
      <w:r w:rsidRPr="00455E59">
        <w:rPr>
          <w:rFonts w:ascii="Cambria" w:eastAsia="Cambria" w:hAnsi="Cambria"/>
          <w:sz w:val="22"/>
        </w:rPr>
        <w:t>verbaux et des modes d'entretiens intégrant des questions portant sur le comportement.</w:t>
      </w:r>
    </w:p>
    <w:p w14:paraId="1644DF37" w14:textId="77777777" w:rsidR="001F4A7B" w:rsidRPr="004A7A2B" w:rsidRDefault="001F4A7B" w:rsidP="001F4A7B">
      <w:pPr>
        <w:spacing w:line="305" w:lineRule="exact"/>
        <w:jc w:val="both"/>
        <w:rPr>
          <w:rFonts w:ascii="Times New Roman" w:eastAsia="Times New Roman" w:hAnsi="Times New Roman"/>
        </w:rPr>
      </w:pPr>
    </w:p>
    <w:p w14:paraId="6B340025" w14:textId="77777777" w:rsidR="001F4A7B" w:rsidRPr="00455E59" w:rsidRDefault="001F4A7B" w:rsidP="001F4A7B">
      <w:pPr>
        <w:tabs>
          <w:tab w:val="left" w:pos="560"/>
        </w:tabs>
        <w:spacing w:line="231" w:lineRule="auto"/>
        <w:ind w:left="580" w:right="120" w:hanging="566"/>
        <w:jc w:val="both"/>
        <w:rPr>
          <w:rFonts w:ascii="Cambria" w:eastAsia="Cambria" w:hAnsi="Cambria"/>
          <w:sz w:val="22"/>
        </w:rPr>
      </w:pPr>
      <w:r w:rsidRPr="00455E59">
        <w:rPr>
          <w:rFonts w:ascii="Cambria" w:eastAsia="Cambria" w:hAnsi="Cambria"/>
          <w:b/>
          <w:sz w:val="22"/>
        </w:rPr>
        <w:t>6.10</w:t>
      </w:r>
      <w:r w:rsidRPr="00455E59">
        <w:rPr>
          <w:rFonts w:ascii="Cambria" w:eastAsia="Cambria" w:hAnsi="Cambria"/>
          <w:sz w:val="22"/>
        </w:rPr>
        <w:t xml:space="preserve"> </w:t>
      </w:r>
      <w:r>
        <w:rPr>
          <w:rFonts w:ascii="Cambria" w:eastAsia="Cambria" w:hAnsi="Cambria"/>
          <w:sz w:val="22"/>
        </w:rPr>
        <w:t xml:space="preserve"> </w:t>
      </w:r>
      <w:r w:rsidRPr="00455E59">
        <w:rPr>
          <w:rFonts w:ascii="Cambria" w:eastAsia="Cambria" w:hAnsi="Cambria"/>
          <w:sz w:val="22"/>
        </w:rPr>
        <w:t>Enquête</w:t>
      </w:r>
      <w:r>
        <w:rPr>
          <w:rFonts w:ascii="Cambria" w:eastAsia="Cambria" w:hAnsi="Cambria"/>
          <w:sz w:val="22"/>
        </w:rPr>
        <w:t>r</w:t>
      </w:r>
      <w:r w:rsidRPr="00455E59">
        <w:rPr>
          <w:rFonts w:ascii="Cambria" w:eastAsia="Cambria" w:hAnsi="Cambria"/>
          <w:sz w:val="22"/>
        </w:rPr>
        <w:t xml:space="preserve"> sur les allégations d'exploitation et d'atteintes sexuelles et de maltraitance d'enfants, de façon professionnelle et au moment opportun. Cela comprend l'utilisation de pratiques appropriées lors d'entretiens avec les plaignants et les témoins, en particulier lorsqu’il s’agit d’enfants. Engager des enquêteurs professionnels ou une expertise d'enquête sécurisée, le cas échéant.</w:t>
      </w:r>
    </w:p>
    <w:p w14:paraId="44F66A00" w14:textId="77777777" w:rsidR="001F4A7B" w:rsidRPr="004A7A2B" w:rsidRDefault="001F4A7B" w:rsidP="001F4A7B">
      <w:pPr>
        <w:spacing w:line="247" w:lineRule="exact"/>
        <w:jc w:val="both"/>
        <w:rPr>
          <w:rFonts w:ascii="Times New Roman" w:eastAsia="Times New Roman" w:hAnsi="Times New Roman"/>
        </w:rPr>
      </w:pPr>
    </w:p>
    <w:p w14:paraId="3C4D64D5" w14:textId="0FF6795B" w:rsidR="001F4A7B" w:rsidRPr="004A7A2B" w:rsidRDefault="001F4A7B" w:rsidP="001F4A7B">
      <w:pPr>
        <w:spacing w:line="243" w:lineRule="auto"/>
        <w:ind w:left="580" w:right="260" w:hanging="566"/>
        <w:jc w:val="both"/>
        <w:rPr>
          <w:rFonts w:ascii="Cambria" w:eastAsia="Cambria" w:hAnsi="Cambria"/>
          <w:sz w:val="22"/>
        </w:rPr>
      </w:pPr>
      <w:r w:rsidRPr="004A7A2B">
        <w:rPr>
          <w:rFonts w:ascii="Cambria" w:eastAsia="Cambria" w:hAnsi="Cambria"/>
          <w:b/>
          <w:sz w:val="22"/>
        </w:rPr>
        <w:t xml:space="preserve">6.11 </w:t>
      </w:r>
      <w:r w:rsidRPr="004F0D82">
        <w:rPr>
          <w:rFonts w:ascii="Cambria" w:eastAsia="Cambria" w:hAnsi="Cambria"/>
          <w:sz w:val="22"/>
        </w:rPr>
        <w:t>Prendre des mesures adéquates rapides, y compris des actions en justice, si nécessaire, à l’encontre du personnel de CARE et apparenté, qui commettraient un acte d’exploitation et d’atteintes sexuelles, et des mauvais traitements infligés aux enfants. Cela peut inclure des mesures administratives ou disciplinaires et / ou un signalement aux autorités compétentes pour application de sanctions appropriées, y compris des poursuites pénales, dans le pays d'origine de l'agresseur ainsi que dans le pays hôte.</w:t>
      </w:r>
    </w:p>
    <w:p w14:paraId="00220943" w14:textId="77777777" w:rsidR="001F4A7B" w:rsidRPr="004A7A2B" w:rsidRDefault="001F4A7B" w:rsidP="001F4A7B">
      <w:pPr>
        <w:spacing w:line="240" w:lineRule="exact"/>
        <w:jc w:val="both"/>
        <w:rPr>
          <w:rFonts w:ascii="Times New Roman" w:eastAsia="Times New Roman" w:hAnsi="Times New Roman"/>
        </w:rPr>
      </w:pPr>
    </w:p>
    <w:p w14:paraId="34CA0690" w14:textId="3D058BE8" w:rsidR="001F4A7B" w:rsidRPr="00F85985" w:rsidRDefault="001F4A7B" w:rsidP="001F4A7B">
      <w:pPr>
        <w:spacing w:line="247" w:lineRule="auto"/>
        <w:ind w:left="580" w:right="260" w:hanging="566"/>
        <w:jc w:val="both"/>
        <w:rPr>
          <w:rFonts w:ascii="Cambria" w:eastAsia="Cambria" w:hAnsi="Cambria"/>
          <w:sz w:val="22"/>
          <w:szCs w:val="22"/>
        </w:rPr>
      </w:pPr>
      <w:r w:rsidRPr="004A7A2B">
        <w:rPr>
          <w:rFonts w:ascii="Cambria" w:eastAsia="Cambria" w:hAnsi="Cambria"/>
          <w:b/>
          <w:sz w:val="22"/>
        </w:rPr>
        <w:t xml:space="preserve">6.12 </w:t>
      </w:r>
      <w:r w:rsidR="00F85985">
        <w:rPr>
          <w:rFonts w:ascii="Cambria" w:eastAsia="Cambria" w:hAnsi="Cambria"/>
          <w:b/>
          <w:sz w:val="22"/>
        </w:rPr>
        <w:t xml:space="preserve">  </w:t>
      </w:r>
      <w:r w:rsidRPr="004F0D82">
        <w:rPr>
          <w:rFonts w:ascii="Cambria" w:eastAsia="Cambria" w:hAnsi="Cambria"/>
          <w:sz w:val="22"/>
        </w:rPr>
        <w:t>Prendre les mesures appropriées, dans la limite des capacités de CARE, dans le but de protéger les personnes contre des représailles, dans le cas où des allégations d'exploitation et d'abus sexuels ou de mauvais traitements infligés aux enfants, commis le personnel de CARE ou apparenté, seraient signalés.</w:t>
      </w:r>
      <w:r w:rsidRPr="00F85985">
        <w:rPr>
          <w:rFonts w:ascii="Cambria" w:eastAsia="Cambria" w:hAnsi="Cambria"/>
          <w:sz w:val="22"/>
          <w:szCs w:val="22"/>
        </w:rPr>
        <w:t xml:space="preserve"> </w:t>
      </w:r>
    </w:p>
    <w:p w14:paraId="456A9722" w14:textId="77777777" w:rsidR="001F4A7B" w:rsidRPr="00F85985" w:rsidRDefault="001F4A7B" w:rsidP="001F4A7B">
      <w:pPr>
        <w:spacing w:line="236" w:lineRule="exact"/>
        <w:jc w:val="both"/>
        <w:rPr>
          <w:rFonts w:ascii="Times New Roman" w:eastAsia="Times New Roman" w:hAnsi="Times New Roman"/>
          <w:sz w:val="22"/>
          <w:szCs w:val="22"/>
        </w:rPr>
      </w:pPr>
    </w:p>
    <w:p w14:paraId="2534CCE5" w14:textId="4E2966F8" w:rsidR="001F4A7B" w:rsidRPr="00ED1141" w:rsidRDefault="004F0D82" w:rsidP="001F4A7B">
      <w:pPr>
        <w:spacing w:line="247" w:lineRule="auto"/>
        <w:ind w:left="580" w:right="260" w:hanging="566"/>
        <w:jc w:val="both"/>
        <w:rPr>
          <w:rFonts w:ascii="Cambria" w:eastAsia="Cambria" w:hAnsi="Cambria"/>
          <w:sz w:val="21"/>
        </w:rPr>
      </w:pPr>
      <w:r w:rsidRPr="004F0D82">
        <w:rPr>
          <w:rFonts w:ascii="Cambria" w:eastAsia="Cambria" w:hAnsi="Cambria"/>
          <w:b/>
          <w:sz w:val="22"/>
        </w:rPr>
        <w:t>6.13</w:t>
      </w:r>
      <w:r w:rsidRPr="004F0D82">
        <w:rPr>
          <w:rFonts w:ascii="Cambria" w:eastAsia="Cambria" w:hAnsi="Cambria"/>
          <w:sz w:val="22"/>
        </w:rPr>
        <w:t xml:space="preserve"> </w:t>
      </w:r>
      <w:r>
        <w:rPr>
          <w:rFonts w:ascii="Cambria" w:eastAsia="Cambria" w:hAnsi="Cambria"/>
          <w:sz w:val="22"/>
        </w:rPr>
        <w:t xml:space="preserve"> </w:t>
      </w:r>
      <w:r w:rsidRPr="004F0D82">
        <w:rPr>
          <w:rFonts w:ascii="Cambria" w:eastAsia="Cambria" w:hAnsi="Cambria"/>
          <w:sz w:val="22"/>
        </w:rPr>
        <w:t>Etablir</w:t>
      </w:r>
      <w:r w:rsidR="001F4A7B" w:rsidRPr="004F0D82">
        <w:rPr>
          <w:rFonts w:ascii="Cambria" w:eastAsia="Cambria" w:hAnsi="Cambria"/>
          <w:sz w:val="22"/>
        </w:rPr>
        <w:t xml:space="preserve"> des systèmes de surveillance et d'information à haut niveau, en matière d'exploitation et d’abus sexuels, et des rapports sur les mauvais traitements infligés aux enfants et les mesures prises, afin de mesurer son efficacité, les progrès accomplis et ainsi améliorer les moyens de prévention.</w:t>
      </w:r>
      <w:r w:rsidR="001F4A7B" w:rsidRPr="00ED1141">
        <w:rPr>
          <w:rFonts w:ascii="Cambria" w:eastAsia="Cambria" w:hAnsi="Cambria"/>
          <w:sz w:val="21"/>
        </w:rPr>
        <w:t xml:space="preserve"> </w:t>
      </w:r>
    </w:p>
    <w:p w14:paraId="75A522FD" w14:textId="77777777" w:rsidR="001F4A7B" w:rsidRDefault="001F4A7B" w:rsidP="001F4A7B">
      <w:pPr>
        <w:spacing w:line="247" w:lineRule="auto"/>
        <w:ind w:left="580" w:right="260" w:hanging="566"/>
        <w:jc w:val="both"/>
        <w:rPr>
          <w:rFonts w:ascii="Cambria" w:eastAsia="Cambria" w:hAnsi="Cambria"/>
          <w:sz w:val="22"/>
        </w:rPr>
      </w:pPr>
    </w:p>
    <w:p w14:paraId="408E3BE0" w14:textId="5841CFAC" w:rsidR="001F4A7B" w:rsidRPr="00BF2F99" w:rsidRDefault="009634F2" w:rsidP="00BF2F99">
      <w:pPr>
        <w:tabs>
          <w:tab w:val="left" w:pos="580"/>
        </w:tabs>
        <w:spacing w:line="0" w:lineRule="atLeast"/>
        <w:rPr>
          <w:rFonts w:ascii="Cambria" w:eastAsia="Cambria" w:hAnsi="Cambria"/>
          <w:b/>
          <w:sz w:val="24"/>
        </w:rPr>
      </w:pPr>
      <w:r>
        <w:rPr>
          <w:rFonts w:ascii="Cambria" w:eastAsia="Cambria" w:hAnsi="Cambria"/>
          <w:b/>
          <w:sz w:val="24"/>
        </w:rPr>
        <w:t xml:space="preserve">7. </w:t>
      </w:r>
      <w:r>
        <w:rPr>
          <w:rFonts w:ascii="Cambria" w:eastAsia="Cambria" w:hAnsi="Cambria"/>
          <w:b/>
          <w:sz w:val="24"/>
        </w:rPr>
        <w:tab/>
      </w:r>
      <w:r w:rsidR="001F4A7B" w:rsidRPr="00BF2F99">
        <w:rPr>
          <w:rFonts w:ascii="Cambria" w:eastAsia="Cambria" w:hAnsi="Cambria"/>
          <w:b/>
          <w:sz w:val="24"/>
        </w:rPr>
        <w:t xml:space="preserve">Normes pour le personnel de CARE et apparenté </w:t>
      </w:r>
    </w:p>
    <w:p w14:paraId="2B9BCAEE" w14:textId="77777777" w:rsidR="001F4A7B" w:rsidRPr="004A7A2B" w:rsidRDefault="001F4A7B" w:rsidP="001F4A7B">
      <w:pPr>
        <w:spacing w:line="280" w:lineRule="exact"/>
        <w:jc w:val="both"/>
        <w:rPr>
          <w:rFonts w:ascii="Times New Roman" w:eastAsia="Times New Roman" w:hAnsi="Times New Roman"/>
        </w:rPr>
      </w:pPr>
    </w:p>
    <w:p w14:paraId="12C4DC0A" w14:textId="77777777" w:rsidR="001F4A7B" w:rsidRPr="004F0D82" w:rsidRDefault="001F4A7B" w:rsidP="001F4A7B">
      <w:pPr>
        <w:spacing w:line="245" w:lineRule="auto"/>
        <w:ind w:right="320"/>
        <w:jc w:val="both"/>
        <w:rPr>
          <w:rFonts w:ascii="Cambria" w:eastAsia="Cambria" w:hAnsi="Cambria"/>
          <w:sz w:val="22"/>
          <w:szCs w:val="22"/>
        </w:rPr>
      </w:pPr>
      <w:r w:rsidRPr="004F0D82">
        <w:rPr>
          <w:rFonts w:ascii="Cambria" w:eastAsia="Cambria" w:hAnsi="Cambria"/>
          <w:sz w:val="22"/>
          <w:szCs w:val="22"/>
        </w:rPr>
        <w:t>La capacité de CARE International à remplir sa mission dépend des efforts individuels et collectifs déployés par son personnel et apparenté.  À cette fin, le personnel de CARE et apparenté doit respecter et mettre en application les normes les plus strictes en matière de conduite éthique et professionnelle et respecter les politiques définies par CARE. Cette politique définit les normes minimales à suivre par le personnel de CARE et apparenté pour protéger les communautés et participants aux programmes contre l'exploitation sexuelle, les abus et les mauvais traitements infligés aux enfants.</w:t>
      </w:r>
    </w:p>
    <w:p w14:paraId="253A1B5D" w14:textId="77777777" w:rsidR="001F4A7B" w:rsidRPr="004F0D82" w:rsidRDefault="001F4A7B" w:rsidP="001F4A7B">
      <w:pPr>
        <w:spacing w:line="245" w:lineRule="auto"/>
        <w:ind w:right="320"/>
        <w:jc w:val="both"/>
        <w:rPr>
          <w:rFonts w:ascii="Cambria" w:eastAsia="Cambria" w:hAnsi="Cambria"/>
          <w:sz w:val="22"/>
          <w:szCs w:val="22"/>
        </w:rPr>
      </w:pPr>
    </w:p>
    <w:p w14:paraId="41388D4F" w14:textId="77777777" w:rsidR="001F4A7B" w:rsidRPr="004F0D82" w:rsidRDefault="001F4A7B" w:rsidP="001F4A7B">
      <w:pPr>
        <w:spacing w:line="231" w:lineRule="auto"/>
        <w:ind w:right="20"/>
        <w:jc w:val="both"/>
        <w:rPr>
          <w:rFonts w:ascii="Cambria" w:eastAsia="Cambria" w:hAnsi="Cambria"/>
          <w:sz w:val="22"/>
          <w:szCs w:val="22"/>
        </w:rPr>
      </w:pPr>
      <w:bookmarkStart w:id="4" w:name="page6"/>
      <w:bookmarkEnd w:id="4"/>
      <w:r w:rsidRPr="004F0D82">
        <w:rPr>
          <w:rFonts w:ascii="Cambria" w:eastAsia="Cambria" w:hAnsi="Cambria"/>
          <w:sz w:val="22"/>
          <w:szCs w:val="22"/>
        </w:rPr>
        <w:t>La nécessité de cette politique découle d'une reconnaissance évidente que notre travail place souvent le personnel de CARE et apparenté dans des positions de pouvoir par rapport aux communautés avec lesquelles nous travaillons, en particulier les adultes et les enfants vulnérables. Le personnel de CARE et apparenté a pour obligation d'utiliser son pouvoir dans le cadre imposé du respect à autrui et ne doit pas user de son pouvoir d'influence sur la vie et le bien-être des participants aux programmes CARE et sur d'autres personnes dans les communautés où CARE agit.</w:t>
      </w:r>
    </w:p>
    <w:p w14:paraId="3191F754" w14:textId="77777777" w:rsidR="001F4A7B" w:rsidRPr="004F0D82" w:rsidRDefault="001F4A7B" w:rsidP="001F4A7B">
      <w:pPr>
        <w:spacing w:line="304" w:lineRule="exact"/>
        <w:jc w:val="both"/>
        <w:rPr>
          <w:rFonts w:ascii="Times New Roman" w:eastAsia="Times New Roman" w:hAnsi="Times New Roman"/>
          <w:sz w:val="22"/>
          <w:szCs w:val="22"/>
        </w:rPr>
      </w:pPr>
    </w:p>
    <w:p w14:paraId="77669D4A" w14:textId="50E7963C" w:rsidR="00F81625" w:rsidRDefault="001F4A7B" w:rsidP="001F4A7B">
      <w:pPr>
        <w:spacing w:line="235" w:lineRule="auto"/>
        <w:ind w:right="40"/>
        <w:jc w:val="both"/>
        <w:rPr>
          <w:rFonts w:ascii="Cambria" w:eastAsia="Cambria" w:hAnsi="Cambria"/>
          <w:sz w:val="22"/>
          <w:szCs w:val="22"/>
        </w:rPr>
      </w:pPr>
      <w:r w:rsidRPr="004F0D82">
        <w:rPr>
          <w:rFonts w:ascii="Cambria" w:eastAsia="Cambria" w:hAnsi="Cambria"/>
          <w:sz w:val="22"/>
          <w:szCs w:val="22"/>
        </w:rPr>
        <w:t xml:space="preserve">Ces normes s'appliquent à tout le personnel de CARE et apparenté, et sont destinées à fournir un guide s’orientation sur les décisions à prendre dans la lignée du code de conduite de CARE et ses valeurs fondamentales, que ce soit sur un plan professionnel et personnel. Toute violation de ces normes </w:t>
      </w:r>
    </w:p>
    <w:p w14:paraId="5F7B557C" w14:textId="77777777" w:rsidR="004F0D82" w:rsidRPr="004F0D82" w:rsidRDefault="004F0D82" w:rsidP="001F4A7B">
      <w:pPr>
        <w:spacing w:line="235" w:lineRule="auto"/>
        <w:ind w:right="40"/>
        <w:jc w:val="both"/>
        <w:rPr>
          <w:rFonts w:ascii="Cambria" w:eastAsia="Cambria" w:hAnsi="Cambria"/>
          <w:sz w:val="22"/>
          <w:szCs w:val="22"/>
        </w:rPr>
      </w:pPr>
    </w:p>
    <w:p w14:paraId="0B6A382E" w14:textId="77777777" w:rsidR="00F81625" w:rsidRPr="004A7A2B" w:rsidRDefault="00F81625" w:rsidP="00F81625">
      <w:pPr>
        <w:spacing w:line="237" w:lineRule="auto"/>
        <w:jc w:val="both"/>
        <w:rPr>
          <w:rFonts w:ascii="Cambria" w:eastAsia="Cambria" w:hAnsi="Cambria"/>
          <w:color w:val="FFC000"/>
          <w:sz w:val="24"/>
        </w:rPr>
      </w:pPr>
      <w:r w:rsidRPr="004A7A2B">
        <w:rPr>
          <w:rFonts w:ascii="Cambria" w:eastAsia="Cambria" w:hAnsi="Cambria"/>
          <w:color w:val="FFC000"/>
          <w:sz w:val="24"/>
        </w:rPr>
        <w:lastRenderedPageBreak/>
        <w:t>____________________________________________________________________________________________________________</w:t>
      </w:r>
    </w:p>
    <w:p w14:paraId="3668723B" w14:textId="77777777" w:rsidR="00F81625" w:rsidRDefault="00F81625" w:rsidP="001F4A7B">
      <w:pPr>
        <w:spacing w:line="235" w:lineRule="auto"/>
        <w:ind w:right="40"/>
        <w:jc w:val="both"/>
        <w:rPr>
          <w:rFonts w:ascii="Cambria" w:eastAsia="Cambria" w:hAnsi="Cambria"/>
          <w:sz w:val="22"/>
        </w:rPr>
      </w:pPr>
    </w:p>
    <w:p w14:paraId="47CA0D02" w14:textId="6546318B" w:rsidR="001F4A7B" w:rsidRPr="004A7A2B" w:rsidRDefault="004F0D82" w:rsidP="001F4A7B">
      <w:pPr>
        <w:spacing w:line="235" w:lineRule="auto"/>
        <w:ind w:right="40"/>
        <w:jc w:val="both"/>
        <w:rPr>
          <w:rFonts w:ascii="Cambria" w:eastAsia="Cambria" w:hAnsi="Cambria"/>
          <w:sz w:val="22"/>
        </w:rPr>
      </w:pPr>
      <w:r w:rsidRPr="004F0D82">
        <w:rPr>
          <w:rFonts w:ascii="Cambria" w:eastAsia="Cambria" w:hAnsi="Cambria"/>
          <w:sz w:val="22"/>
          <w:szCs w:val="22"/>
        </w:rPr>
        <w:t xml:space="preserve">constitue une préoccupation sérieuse et peut entraîner des mesures disciplinaires, y compris le licenciement, assorti des lois applicables, pour chaque membre ou affilié de CARE International. </w:t>
      </w:r>
      <w:r w:rsidR="00F81625" w:rsidRPr="004A7A2B">
        <w:rPr>
          <w:rFonts w:ascii="Cambria" w:eastAsia="Cambria" w:hAnsi="Cambria"/>
          <w:sz w:val="22"/>
        </w:rPr>
        <w:t xml:space="preserve">Le </w:t>
      </w:r>
      <w:r w:rsidR="001F4A7B" w:rsidRPr="004A7A2B">
        <w:rPr>
          <w:rFonts w:ascii="Cambria" w:eastAsia="Cambria" w:hAnsi="Cambria"/>
          <w:sz w:val="22"/>
        </w:rPr>
        <w:t xml:space="preserve">personnel de CARE et </w:t>
      </w:r>
      <w:r w:rsidR="001F4A7B" w:rsidRPr="00073A6D">
        <w:rPr>
          <w:rFonts w:ascii="Cambria" w:eastAsia="Cambria" w:hAnsi="Cambria"/>
          <w:sz w:val="22"/>
        </w:rPr>
        <w:t>apparenté</w:t>
      </w:r>
      <w:r w:rsidR="001F4A7B" w:rsidRPr="004A7A2B">
        <w:rPr>
          <w:rFonts w:ascii="Cambria" w:eastAsia="Cambria" w:hAnsi="Cambria"/>
          <w:sz w:val="22"/>
        </w:rPr>
        <w:t xml:space="preserve"> doivent signer ces normes. Les employés et les personnes d'entités autres que CARE qui ont conclu des ententes de partenariat, de sous-subvention ou de sous</w:t>
      </w:r>
      <w:r w:rsidR="001F4A7B">
        <w:rPr>
          <w:rFonts w:ascii="Cambria" w:eastAsia="Cambria" w:hAnsi="Cambria"/>
          <w:sz w:val="22"/>
        </w:rPr>
        <w:t xml:space="preserve">-bénéficiaire avec CARE peuvent, en substitution, </w:t>
      </w:r>
      <w:r w:rsidR="001F4A7B" w:rsidRPr="004A7A2B">
        <w:rPr>
          <w:rFonts w:ascii="Cambria" w:eastAsia="Cambria" w:hAnsi="Cambria"/>
          <w:sz w:val="22"/>
        </w:rPr>
        <w:t>signer le code de conduite et les normes de leur employeur s'ils sont conformes à ces normes.</w:t>
      </w:r>
    </w:p>
    <w:p w14:paraId="2D61E81C" w14:textId="77777777" w:rsidR="001F4A7B" w:rsidRPr="004A7A2B" w:rsidRDefault="001F4A7B" w:rsidP="001F4A7B">
      <w:pPr>
        <w:spacing w:line="252" w:lineRule="exact"/>
        <w:jc w:val="both"/>
        <w:rPr>
          <w:rFonts w:ascii="Times New Roman" w:eastAsia="Times New Roman" w:hAnsi="Times New Roman"/>
        </w:rPr>
      </w:pPr>
    </w:p>
    <w:p w14:paraId="2012409B" w14:textId="77777777" w:rsidR="001F4A7B" w:rsidRPr="004A7A2B" w:rsidRDefault="001F4A7B" w:rsidP="001F4A7B">
      <w:pPr>
        <w:tabs>
          <w:tab w:val="left" w:pos="560"/>
        </w:tabs>
        <w:spacing w:line="229" w:lineRule="auto"/>
        <w:ind w:left="580" w:right="180" w:hanging="566"/>
        <w:jc w:val="both"/>
        <w:rPr>
          <w:rFonts w:ascii="Cambria" w:eastAsia="Cambria" w:hAnsi="Cambria"/>
          <w:sz w:val="22"/>
        </w:rPr>
      </w:pPr>
      <w:r w:rsidRPr="004A7A2B">
        <w:rPr>
          <w:rFonts w:ascii="Cambria" w:eastAsia="Cambria" w:hAnsi="Cambria"/>
          <w:b/>
          <w:sz w:val="22"/>
        </w:rPr>
        <w:t>7.1</w:t>
      </w:r>
      <w:r w:rsidRPr="004A7A2B">
        <w:rPr>
          <w:rFonts w:ascii="Times New Roman" w:eastAsia="Times New Roman" w:hAnsi="Times New Roman"/>
        </w:rPr>
        <w:tab/>
      </w:r>
      <w:r>
        <w:rPr>
          <w:rFonts w:ascii="Cambria" w:eastAsia="Cambria" w:hAnsi="Cambria"/>
          <w:sz w:val="22"/>
        </w:rPr>
        <w:t>L</w:t>
      </w:r>
      <w:r w:rsidRPr="004A7A2B">
        <w:rPr>
          <w:rFonts w:ascii="Cambria" w:eastAsia="Cambria" w:hAnsi="Cambria"/>
          <w:sz w:val="22"/>
        </w:rPr>
        <w:t>e personnel de CARE et apparenté ne doivent demander aucun service ou fa</w:t>
      </w:r>
      <w:r>
        <w:rPr>
          <w:rFonts w:ascii="Cambria" w:eastAsia="Cambria" w:hAnsi="Cambria"/>
          <w:sz w:val="22"/>
        </w:rPr>
        <w:t xml:space="preserve">veur sexuelle aux participants aux programmes CARE, aux enfants ou aux </w:t>
      </w:r>
      <w:r w:rsidRPr="004A7A2B">
        <w:rPr>
          <w:rFonts w:ascii="Cambria" w:eastAsia="Cambria" w:hAnsi="Cambria"/>
          <w:sz w:val="22"/>
        </w:rPr>
        <w:t xml:space="preserve">autres personnes dans les communautés où CARE intervient, en échange </w:t>
      </w:r>
      <w:r>
        <w:rPr>
          <w:rFonts w:ascii="Cambria" w:eastAsia="Cambria" w:hAnsi="Cambria"/>
          <w:sz w:val="22"/>
        </w:rPr>
        <w:t>d’une protection et d’une aide, et ne doivent en aucun cas</w:t>
      </w:r>
      <w:r w:rsidRPr="004A7A2B">
        <w:rPr>
          <w:rFonts w:ascii="Cambria" w:eastAsia="Cambria" w:hAnsi="Cambria"/>
          <w:sz w:val="22"/>
        </w:rPr>
        <w:t xml:space="preserve"> </w:t>
      </w:r>
      <w:r>
        <w:rPr>
          <w:rFonts w:ascii="Cambria" w:eastAsia="Cambria" w:hAnsi="Cambria"/>
          <w:sz w:val="22"/>
        </w:rPr>
        <w:t xml:space="preserve">se compromettre dans des relations sexuelles </w:t>
      </w:r>
      <w:r w:rsidRPr="004A7A2B">
        <w:rPr>
          <w:rFonts w:ascii="Cambria" w:eastAsia="Cambria" w:hAnsi="Cambria"/>
          <w:sz w:val="22"/>
        </w:rPr>
        <w:t>considérées comme abusives.</w:t>
      </w:r>
    </w:p>
    <w:p w14:paraId="77454A41" w14:textId="77777777" w:rsidR="001F4A7B" w:rsidRPr="004A7A2B" w:rsidRDefault="001F4A7B" w:rsidP="001F4A7B">
      <w:pPr>
        <w:spacing w:line="302" w:lineRule="exact"/>
        <w:jc w:val="both"/>
        <w:rPr>
          <w:rFonts w:ascii="Times New Roman" w:eastAsia="Times New Roman" w:hAnsi="Times New Roman"/>
        </w:rPr>
      </w:pPr>
    </w:p>
    <w:p w14:paraId="383E988C" w14:textId="314D9A2B" w:rsidR="001F4A7B" w:rsidRPr="004A7A2B" w:rsidRDefault="001F4A7B" w:rsidP="001F4A7B">
      <w:pPr>
        <w:tabs>
          <w:tab w:val="left" w:pos="560"/>
        </w:tabs>
        <w:spacing w:line="230" w:lineRule="auto"/>
        <w:ind w:left="580" w:right="20" w:hanging="566"/>
        <w:jc w:val="both"/>
        <w:rPr>
          <w:rFonts w:ascii="Cambria" w:eastAsia="Cambria" w:hAnsi="Cambria"/>
          <w:sz w:val="22"/>
        </w:rPr>
      </w:pPr>
      <w:r w:rsidRPr="004A7A2B">
        <w:rPr>
          <w:rFonts w:ascii="Cambria" w:eastAsia="Cambria" w:hAnsi="Cambria"/>
          <w:b/>
          <w:sz w:val="22"/>
        </w:rPr>
        <w:t>7.2</w:t>
      </w:r>
      <w:r w:rsidRPr="004A7A2B">
        <w:rPr>
          <w:rFonts w:ascii="Times New Roman" w:eastAsia="Times New Roman" w:hAnsi="Times New Roman"/>
        </w:rPr>
        <w:tab/>
      </w:r>
      <w:r>
        <w:rPr>
          <w:rFonts w:ascii="Cambria" w:eastAsia="Cambria" w:hAnsi="Cambria"/>
          <w:sz w:val="22"/>
        </w:rPr>
        <w:t xml:space="preserve">Il est interdit au personnel de CARE et apparenté d’échanger de l’argent, un </w:t>
      </w:r>
      <w:r w:rsidRPr="004A7A2B">
        <w:rPr>
          <w:rFonts w:ascii="Cambria" w:eastAsia="Cambria" w:hAnsi="Cambria"/>
          <w:sz w:val="22"/>
        </w:rPr>
        <w:t>emploi, de</w:t>
      </w:r>
      <w:r>
        <w:rPr>
          <w:rFonts w:ascii="Cambria" w:eastAsia="Cambria" w:hAnsi="Cambria"/>
          <w:sz w:val="22"/>
        </w:rPr>
        <w:t>s</w:t>
      </w:r>
      <w:r w:rsidRPr="004A7A2B">
        <w:rPr>
          <w:rFonts w:ascii="Cambria" w:eastAsia="Cambria" w:hAnsi="Cambria"/>
          <w:sz w:val="22"/>
        </w:rPr>
        <w:t xml:space="preserve"> biens ou de</w:t>
      </w:r>
      <w:r>
        <w:rPr>
          <w:rFonts w:ascii="Cambria" w:eastAsia="Cambria" w:hAnsi="Cambria"/>
          <w:sz w:val="22"/>
        </w:rPr>
        <w:t>s</w:t>
      </w:r>
      <w:r w:rsidRPr="004A7A2B">
        <w:rPr>
          <w:rFonts w:ascii="Cambria" w:eastAsia="Cambria" w:hAnsi="Cambria"/>
          <w:sz w:val="22"/>
        </w:rPr>
        <w:t xml:space="preserve"> services </w:t>
      </w:r>
      <w:r>
        <w:rPr>
          <w:rFonts w:ascii="Cambria" w:eastAsia="Cambria" w:hAnsi="Cambria"/>
          <w:sz w:val="22"/>
        </w:rPr>
        <w:t>en contrepartie de</w:t>
      </w:r>
      <w:r w:rsidRPr="004A7A2B">
        <w:rPr>
          <w:rFonts w:ascii="Cambria" w:eastAsia="Cambria" w:hAnsi="Cambria"/>
          <w:sz w:val="22"/>
        </w:rPr>
        <w:t xml:space="preserve"> </w:t>
      </w:r>
      <w:r>
        <w:rPr>
          <w:rFonts w:ascii="Cambria" w:eastAsia="Cambria" w:hAnsi="Cambria"/>
          <w:sz w:val="22"/>
        </w:rPr>
        <w:t>sexe, de</w:t>
      </w:r>
      <w:r w:rsidRPr="004A7A2B">
        <w:rPr>
          <w:rFonts w:ascii="Cambria" w:eastAsia="Cambria" w:hAnsi="Cambria"/>
          <w:sz w:val="22"/>
        </w:rPr>
        <w:t xml:space="preserve"> faveurs sexuelles ou d'autres formes de comportement humiliant, dégradant ou d'exploitation. </w:t>
      </w:r>
      <w:r>
        <w:rPr>
          <w:rFonts w:ascii="Cambria" w:eastAsia="Cambria" w:hAnsi="Cambria"/>
          <w:sz w:val="22"/>
        </w:rPr>
        <w:t xml:space="preserve">Cela comprend également </w:t>
      </w:r>
      <w:r w:rsidR="004F0D82">
        <w:rPr>
          <w:rFonts w:ascii="Cambria" w:eastAsia="Cambria" w:hAnsi="Cambria"/>
          <w:sz w:val="22"/>
        </w:rPr>
        <w:t xml:space="preserve">le recours aux </w:t>
      </w:r>
      <w:r w:rsidRPr="004A7A2B">
        <w:rPr>
          <w:rFonts w:ascii="Cambria" w:eastAsia="Cambria" w:hAnsi="Cambria"/>
          <w:sz w:val="22"/>
        </w:rPr>
        <w:t>les services des travailleuses du sexe</w:t>
      </w:r>
      <w:r w:rsidR="004F0D82">
        <w:rPr>
          <w:rFonts w:ascii="Cambria" w:eastAsia="Cambria" w:hAnsi="Cambria"/>
          <w:sz w:val="22"/>
        </w:rPr>
        <w:t>/travailleurs du sexe</w:t>
      </w:r>
      <w:r w:rsidRPr="004A7A2B">
        <w:rPr>
          <w:rFonts w:ascii="Cambria" w:eastAsia="Cambria" w:hAnsi="Cambria"/>
          <w:sz w:val="22"/>
        </w:rPr>
        <w:t>.</w:t>
      </w:r>
    </w:p>
    <w:p w14:paraId="546F134B" w14:textId="77777777" w:rsidR="001F4A7B" w:rsidRPr="004A7A2B" w:rsidRDefault="001F4A7B" w:rsidP="001F4A7B">
      <w:pPr>
        <w:spacing w:line="303" w:lineRule="exact"/>
        <w:jc w:val="both"/>
        <w:rPr>
          <w:rFonts w:ascii="Times New Roman" w:eastAsia="Times New Roman" w:hAnsi="Times New Roman"/>
        </w:rPr>
      </w:pPr>
    </w:p>
    <w:p w14:paraId="4443F552" w14:textId="77777777" w:rsidR="001F4A7B" w:rsidRPr="004A7A2B" w:rsidRDefault="001F4A7B" w:rsidP="001F4A7B">
      <w:pPr>
        <w:tabs>
          <w:tab w:val="left" w:pos="560"/>
        </w:tabs>
        <w:spacing w:line="233" w:lineRule="auto"/>
        <w:ind w:left="580" w:right="180" w:hanging="566"/>
        <w:jc w:val="both"/>
        <w:rPr>
          <w:rFonts w:ascii="Cambria" w:eastAsia="Cambria" w:hAnsi="Cambria"/>
          <w:sz w:val="22"/>
        </w:rPr>
      </w:pPr>
      <w:r w:rsidRPr="004A7A2B">
        <w:rPr>
          <w:rFonts w:ascii="Cambria" w:eastAsia="Cambria" w:hAnsi="Cambria"/>
          <w:b/>
          <w:sz w:val="22"/>
        </w:rPr>
        <w:t>7.3</w:t>
      </w:r>
      <w:r w:rsidRPr="004A7A2B">
        <w:rPr>
          <w:rFonts w:ascii="Times New Roman" w:eastAsia="Times New Roman" w:hAnsi="Times New Roman"/>
        </w:rPr>
        <w:tab/>
      </w:r>
      <w:r w:rsidRPr="004A7A2B">
        <w:rPr>
          <w:rFonts w:ascii="Cambria" w:eastAsia="Cambria" w:hAnsi="Cambria"/>
          <w:sz w:val="22"/>
        </w:rPr>
        <w:t>Il est fortement déconseillé au personnel de CARE et apparenté d'avoir des rapports sexuels ou d'avoir des activités sexuelles avec les participants aux progra</w:t>
      </w:r>
      <w:r>
        <w:rPr>
          <w:rFonts w:ascii="Cambria" w:eastAsia="Cambria" w:hAnsi="Cambria"/>
          <w:sz w:val="22"/>
        </w:rPr>
        <w:t>mmes en raison évidente d'</w:t>
      </w:r>
      <w:r w:rsidRPr="004A7A2B">
        <w:rPr>
          <w:rFonts w:ascii="Cambria" w:eastAsia="Cambria" w:hAnsi="Cambria"/>
          <w:sz w:val="22"/>
        </w:rPr>
        <w:t xml:space="preserve">un conflit d'intérêts inhérent </w:t>
      </w:r>
      <w:r>
        <w:rPr>
          <w:rFonts w:ascii="Cambria" w:eastAsia="Cambria" w:hAnsi="Cambria"/>
          <w:sz w:val="22"/>
        </w:rPr>
        <w:t xml:space="preserve">à leur position, </w:t>
      </w:r>
      <w:r w:rsidRPr="004A7A2B">
        <w:rPr>
          <w:rFonts w:ascii="Cambria" w:eastAsia="Cambria" w:hAnsi="Cambria"/>
          <w:sz w:val="22"/>
        </w:rPr>
        <w:t xml:space="preserve">et </w:t>
      </w:r>
      <w:r>
        <w:rPr>
          <w:rFonts w:ascii="Cambria" w:eastAsia="Cambria" w:hAnsi="Cambria"/>
          <w:sz w:val="22"/>
        </w:rPr>
        <w:t>d’</w:t>
      </w:r>
      <w:r w:rsidRPr="004A7A2B">
        <w:rPr>
          <w:rFonts w:ascii="Cambria" w:eastAsia="Cambria" w:hAnsi="Cambria"/>
          <w:sz w:val="22"/>
        </w:rPr>
        <w:t xml:space="preserve">un risque d'abus de pouvoir dans une telle relation. Si un des employés s'engage dans des activités sexuelles avec un participant au programme, le collègue qui en a connaissance doit signaler cette conduite à son superviseur pour obtenir les conseils appropriés. Le défaut de signalement d'une telle conduite peut mener à des </w:t>
      </w:r>
      <w:r>
        <w:rPr>
          <w:rFonts w:ascii="Cambria" w:eastAsia="Cambria" w:hAnsi="Cambria"/>
          <w:sz w:val="22"/>
        </w:rPr>
        <w:t>sanctions</w:t>
      </w:r>
      <w:r w:rsidRPr="004A7A2B">
        <w:rPr>
          <w:rFonts w:ascii="Cambria" w:eastAsia="Cambria" w:hAnsi="Cambria"/>
          <w:sz w:val="22"/>
        </w:rPr>
        <w:t xml:space="preserve"> disciplinaires</w:t>
      </w:r>
      <w:r>
        <w:rPr>
          <w:rFonts w:ascii="Cambria" w:eastAsia="Cambria" w:hAnsi="Cambria"/>
          <w:sz w:val="22"/>
        </w:rPr>
        <w:t>,</w:t>
      </w:r>
      <w:r w:rsidRPr="004A7A2B">
        <w:rPr>
          <w:rFonts w:ascii="Cambria" w:eastAsia="Cambria" w:hAnsi="Cambria"/>
          <w:sz w:val="22"/>
        </w:rPr>
        <w:t xml:space="preserve"> conformément aux politiques</w:t>
      </w:r>
      <w:r>
        <w:rPr>
          <w:rFonts w:ascii="Cambria" w:eastAsia="Cambria" w:hAnsi="Cambria"/>
          <w:sz w:val="22"/>
        </w:rPr>
        <w:t xml:space="preserve"> et aux procédures en vigueur chez</w:t>
      </w:r>
      <w:r w:rsidRPr="004A7A2B">
        <w:rPr>
          <w:rFonts w:ascii="Cambria" w:eastAsia="Cambria" w:hAnsi="Cambria"/>
          <w:sz w:val="22"/>
        </w:rPr>
        <w:t xml:space="preserve"> CARE.</w:t>
      </w:r>
    </w:p>
    <w:p w14:paraId="7E2712CB" w14:textId="77777777" w:rsidR="001F4A7B" w:rsidRPr="004A7A2B" w:rsidRDefault="001F4A7B" w:rsidP="001F4A7B">
      <w:pPr>
        <w:spacing w:line="302" w:lineRule="exact"/>
        <w:jc w:val="both"/>
        <w:rPr>
          <w:rFonts w:ascii="Times New Roman" w:eastAsia="Times New Roman" w:hAnsi="Times New Roman"/>
        </w:rPr>
      </w:pPr>
    </w:p>
    <w:p w14:paraId="3C08E4F1" w14:textId="15D3A3BA" w:rsidR="001F4A7B" w:rsidRPr="004A7A2B" w:rsidRDefault="001F4A7B" w:rsidP="001F4A7B">
      <w:pPr>
        <w:tabs>
          <w:tab w:val="left" w:pos="560"/>
        </w:tabs>
        <w:spacing w:line="231" w:lineRule="auto"/>
        <w:ind w:left="580" w:right="20" w:hanging="566"/>
        <w:jc w:val="both"/>
        <w:rPr>
          <w:rFonts w:ascii="Cambria" w:eastAsia="Cambria" w:hAnsi="Cambria"/>
          <w:sz w:val="22"/>
        </w:rPr>
      </w:pPr>
      <w:r w:rsidRPr="004A7A2B">
        <w:rPr>
          <w:rFonts w:ascii="Cambria" w:eastAsia="Cambria" w:hAnsi="Cambria"/>
          <w:b/>
          <w:sz w:val="22"/>
        </w:rPr>
        <w:t>7.4</w:t>
      </w:r>
      <w:r w:rsidRPr="004A7A2B">
        <w:rPr>
          <w:rFonts w:ascii="Times New Roman" w:eastAsia="Times New Roman" w:hAnsi="Times New Roman"/>
        </w:rPr>
        <w:tab/>
      </w:r>
      <w:r w:rsidRPr="004A7A2B">
        <w:rPr>
          <w:rFonts w:ascii="Cambria" w:eastAsia="Cambria" w:hAnsi="Cambria"/>
          <w:sz w:val="22"/>
        </w:rPr>
        <w:t>Le personnel de CARE et</w:t>
      </w:r>
      <w:r w:rsidRPr="00073A6D">
        <w:rPr>
          <w:rFonts w:ascii="Cambria" w:eastAsia="Cambria" w:hAnsi="Cambria"/>
          <w:sz w:val="22"/>
        </w:rPr>
        <w:t xml:space="preserve"> apparenté</w:t>
      </w:r>
      <w:r w:rsidRPr="004A7A2B">
        <w:rPr>
          <w:rFonts w:ascii="Cambria" w:eastAsia="Cambria" w:hAnsi="Cambria"/>
          <w:sz w:val="22"/>
        </w:rPr>
        <w:t xml:space="preserve"> doi</w:t>
      </w:r>
      <w:r w:rsidR="004F0D82">
        <w:rPr>
          <w:rFonts w:ascii="Cambria" w:eastAsia="Cambria" w:hAnsi="Cambria"/>
          <w:sz w:val="22"/>
        </w:rPr>
        <w:t>t</w:t>
      </w:r>
      <w:r w:rsidRPr="004A7A2B">
        <w:rPr>
          <w:rFonts w:ascii="Cambria" w:eastAsia="Cambria" w:hAnsi="Cambria"/>
          <w:sz w:val="22"/>
        </w:rPr>
        <w:t xml:space="preserve"> s'abstenir d'activités sexuelles avec toute personne âgée de moins de 18 ans, quel que soit l'âge légal de la majorité sexuelle en vigueur </w:t>
      </w:r>
      <w:r w:rsidR="004F0D82">
        <w:rPr>
          <w:rFonts w:ascii="Cambria" w:eastAsia="Cambria" w:hAnsi="Cambria"/>
          <w:sz w:val="22"/>
        </w:rPr>
        <w:t>dans le pays</w:t>
      </w:r>
      <w:r w:rsidR="00B57F1B">
        <w:rPr>
          <w:rFonts w:ascii="Cambria" w:eastAsia="Cambria" w:hAnsi="Cambria"/>
          <w:sz w:val="22"/>
        </w:rPr>
        <w:t xml:space="preserve"> où l’employé travaille</w:t>
      </w:r>
      <w:r w:rsidRPr="004A7A2B">
        <w:rPr>
          <w:rFonts w:ascii="Cambria" w:eastAsia="Cambria" w:hAnsi="Cambria"/>
          <w:sz w:val="22"/>
        </w:rPr>
        <w:t xml:space="preserve">. L'ignorance ou la croyance erronée de l'âge de l'enfant n'est pas un argument de défense valable. Le défaut de signalement d'une telle conduite peut mener à des </w:t>
      </w:r>
      <w:r>
        <w:rPr>
          <w:rFonts w:ascii="Cambria" w:eastAsia="Cambria" w:hAnsi="Cambria"/>
          <w:sz w:val="22"/>
        </w:rPr>
        <w:t>sanctions</w:t>
      </w:r>
      <w:r w:rsidRPr="004A7A2B">
        <w:rPr>
          <w:rFonts w:ascii="Cambria" w:eastAsia="Cambria" w:hAnsi="Cambria"/>
          <w:sz w:val="22"/>
        </w:rPr>
        <w:t xml:space="preserve"> disciplinaires conformément aux politiques et aux procédures</w:t>
      </w:r>
      <w:r>
        <w:rPr>
          <w:rFonts w:ascii="Cambria" w:eastAsia="Cambria" w:hAnsi="Cambria"/>
          <w:sz w:val="22"/>
        </w:rPr>
        <w:t xml:space="preserve"> en vigueur chez</w:t>
      </w:r>
      <w:r w:rsidRPr="004A7A2B">
        <w:rPr>
          <w:rFonts w:ascii="Cambria" w:eastAsia="Cambria" w:hAnsi="Cambria"/>
          <w:sz w:val="22"/>
        </w:rPr>
        <w:t xml:space="preserve"> CARE.</w:t>
      </w:r>
    </w:p>
    <w:p w14:paraId="3C43BA4F" w14:textId="77777777" w:rsidR="001F4A7B" w:rsidRPr="004A7A2B" w:rsidRDefault="001F4A7B" w:rsidP="001F4A7B">
      <w:pPr>
        <w:spacing w:line="309" w:lineRule="exact"/>
        <w:jc w:val="both"/>
        <w:rPr>
          <w:rFonts w:ascii="Times New Roman" w:eastAsia="Times New Roman" w:hAnsi="Times New Roman"/>
        </w:rPr>
      </w:pPr>
    </w:p>
    <w:p w14:paraId="31C2C735" w14:textId="77777777" w:rsidR="001F4A7B" w:rsidRPr="00455E59" w:rsidRDefault="001F4A7B" w:rsidP="001F4A7B">
      <w:pPr>
        <w:tabs>
          <w:tab w:val="left" w:pos="560"/>
        </w:tabs>
        <w:spacing w:line="231" w:lineRule="auto"/>
        <w:ind w:left="580" w:right="20" w:hanging="566"/>
        <w:jc w:val="both"/>
        <w:rPr>
          <w:rFonts w:ascii="Cambria" w:eastAsia="Cambria" w:hAnsi="Cambria"/>
          <w:sz w:val="22"/>
        </w:rPr>
      </w:pPr>
      <w:r w:rsidRPr="00455E59">
        <w:rPr>
          <w:rFonts w:ascii="Cambria" w:eastAsia="Cambria" w:hAnsi="Cambria"/>
          <w:b/>
          <w:sz w:val="22"/>
        </w:rPr>
        <w:t>7.5</w:t>
      </w:r>
      <w:r w:rsidRPr="00455E59">
        <w:rPr>
          <w:rFonts w:ascii="Cambria" w:eastAsia="Cambria" w:hAnsi="Cambria"/>
          <w:sz w:val="22"/>
        </w:rPr>
        <w:tab/>
        <w:t xml:space="preserve">Le personnel de CARE et </w:t>
      </w:r>
      <w:r w:rsidRPr="00073A6D">
        <w:rPr>
          <w:rFonts w:ascii="Cambria" w:eastAsia="Cambria" w:hAnsi="Cambria"/>
          <w:sz w:val="22"/>
        </w:rPr>
        <w:t>apparenté</w:t>
      </w:r>
      <w:r w:rsidRPr="00455E59">
        <w:rPr>
          <w:rFonts w:ascii="Cambria" w:eastAsia="Cambria" w:hAnsi="Cambria"/>
          <w:sz w:val="22"/>
        </w:rPr>
        <w:t xml:space="preserve"> ne soutiendra ni ne prendra part sous aucune forme à des activités d'exploitation et d'atteintes sexuelles, y compris par exemple la pornographie infantile ou le trafic d'êtres humains.</w:t>
      </w:r>
    </w:p>
    <w:p w14:paraId="186119EB" w14:textId="77777777" w:rsidR="001F4A7B" w:rsidRPr="00455E59" w:rsidRDefault="001F4A7B" w:rsidP="001F4A7B">
      <w:pPr>
        <w:tabs>
          <w:tab w:val="left" w:pos="560"/>
        </w:tabs>
        <w:spacing w:line="231" w:lineRule="auto"/>
        <w:ind w:left="580" w:right="20" w:hanging="566"/>
        <w:jc w:val="both"/>
        <w:rPr>
          <w:rFonts w:ascii="Cambria" w:eastAsia="Cambria" w:hAnsi="Cambria"/>
          <w:sz w:val="22"/>
        </w:rPr>
      </w:pPr>
    </w:p>
    <w:p w14:paraId="602C01CB" w14:textId="77777777" w:rsidR="001F4A7B" w:rsidRDefault="001F4A7B" w:rsidP="001F4A7B">
      <w:pPr>
        <w:tabs>
          <w:tab w:val="left" w:pos="560"/>
        </w:tabs>
        <w:spacing w:line="231" w:lineRule="auto"/>
        <w:ind w:left="580" w:right="20" w:hanging="566"/>
        <w:jc w:val="both"/>
        <w:rPr>
          <w:rFonts w:ascii="Cambria" w:eastAsia="Cambria" w:hAnsi="Cambria"/>
          <w:sz w:val="22"/>
        </w:rPr>
      </w:pPr>
      <w:r w:rsidRPr="00A83EC7">
        <w:rPr>
          <w:rFonts w:ascii="Cambria" w:eastAsia="Cambria" w:hAnsi="Cambria"/>
          <w:b/>
          <w:sz w:val="22"/>
        </w:rPr>
        <w:t>7.6</w:t>
      </w:r>
      <w:r w:rsidRPr="00455E59">
        <w:rPr>
          <w:rFonts w:ascii="Cambria" w:eastAsia="Cambria" w:hAnsi="Cambria"/>
          <w:sz w:val="22"/>
        </w:rPr>
        <w:tab/>
        <w:t xml:space="preserve">Le personnel de CARE et </w:t>
      </w:r>
      <w:r w:rsidRPr="00073A6D">
        <w:rPr>
          <w:rFonts w:ascii="Cambria" w:eastAsia="Cambria" w:hAnsi="Cambria"/>
          <w:sz w:val="22"/>
        </w:rPr>
        <w:t xml:space="preserve">apparenté </w:t>
      </w:r>
      <w:r w:rsidRPr="00455E59">
        <w:rPr>
          <w:rFonts w:ascii="Cambria" w:eastAsia="Cambria" w:hAnsi="Cambria"/>
          <w:sz w:val="22"/>
        </w:rPr>
        <w:t>traiteront tous les enfants avec respect et ne feront pas usage de langage ou de comportement qui serait inapproprié, apparenté à du harcèlement, considéré comme abusif, sexuellement provocateur, dégradant ou culturellement inapproprié.</w:t>
      </w:r>
    </w:p>
    <w:p w14:paraId="134DB625" w14:textId="77777777" w:rsidR="001F4A7B" w:rsidRPr="00455E59" w:rsidRDefault="001F4A7B" w:rsidP="001F4A7B">
      <w:pPr>
        <w:tabs>
          <w:tab w:val="left" w:pos="560"/>
        </w:tabs>
        <w:spacing w:line="231" w:lineRule="auto"/>
        <w:ind w:left="580" w:right="20" w:hanging="566"/>
        <w:jc w:val="both"/>
        <w:rPr>
          <w:rFonts w:ascii="Cambria" w:eastAsia="Cambria" w:hAnsi="Cambria"/>
          <w:sz w:val="22"/>
        </w:rPr>
      </w:pPr>
    </w:p>
    <w:p w14:paraId="27516469" w14:textId="77777777" w:rsidR="001F4A7B" w:rsidRPr="00455E59" w:rsidRDefault="001F4A7B" w:rsidP="001F4A7B">
      <w:pPr>
        <w:tabs>
          <w:tab w:val="left" w:pos="560"/>
        </w:tabs>
        <w:spacing w:line="231" w:lineRule="auto"/>
        <w:ind w:left="580" w:right="20" w:hanging="566"/>
        <w:jc w:val="both"/>
        <w:rPr>
          <w:rFonts w:ascii="Cambria" w:eastAsia="Cambria" w:hAnsi="Cambria"/>
          <w:sz w:val="22"/>
        </w:rPr>
      </w:pPr>
      <w:r w:rsidRPr="00A83EC7">
        <w:rPr>
          <w:rFonts w:ascii="Cambria" w:eastAsia="Cambria" w:hAnsi="Cambria"/>
          <w:b/>
          <w:sz w:val="22"/>
        </w:rPr>
        <w:t>7.7</w:t>
      </w:r>
      <w:r w:rsidRPr="00455E59">
        <w:rPr>
          <w:rFonts w:ascii="Cambria" w:eastAsia="Cambria" w:hAnsi="Cambria"/>
          <w:sz w:val="22"/>
        </w:rPr>
        <w:tab/>
        <w:t>Le personnel de CARE et</w:t>
      </w:r>
      <w:r w:rsidRPr="00073A6D">
        <w:rPr>
          <w:rFonts w:ascii="Cambria" w:eastAsia="Cambria" w:hAnsi="Cambria"/>
          <w:sz w:val="22"/>
        </w:rPr>
        <w:t xml:space="preserve"> apparenté </w:t>
      </w:r>
      <w:r w:rsidRPr="00455E59">
        <w:rPr>
          <w:rFonts w:ascii="Cambria" w:eastAsia="Cambria" w:hAnsi="Cambria"/>
          <w:sz w:val="22"/>
        </w:rPr>
        <w:t>n'embaucheront pas des enfants pour effectuer un travail domestique ou autre, compte tenu de leur âge ou de leur stade de développement, ce qui nuirait à leur temps disponible pour les activités éducatives et récréatives ou les exposerait à un risque important de blessure.</w:t>
      </w:r>
    </w:p>
    <w:p w14:paraId="7885E81B" w14:textId="77777777" w:rsidR="001F4A7B" w:rsidRDefault="001F4A7B" w:rsidP="001F4A7B">
      <w:pPr>
        <w:tabs>
          <w:tab w:val="left" w:pos="560"/>
        </w:tabs>
        <w:spacing w:line="231" w:lineRule="auto"/>
        <w:ind w:left="580" w:right="20" w:hanging="566"/>
        <w:jc w:val="both"/>
        <w:rPr>
          <w:rFonts w:ascii="Cambria" w:eastAsia="Cambria" w:hAnsi="Cambria"/>
          <w:sz w:val="22"/>
        </w:rPr>
      </w:pPr>
    </w:p>
    <w:p w14:paraId="44265D74" w14:textId="7F3A1D0F" w:rsidR="001F4A7B" w:rsidRPr="004A7A2B" w:rsidRDefault="001F4A7B" w:rsidP="001F4A7B">
      <w:pPr>
        <w:tabs>
          <w:tab w:val="left" w:pos="560"/>
        </w:tabs>
        <w:spacing w:line="229" w:lineRule="auto"/>
        <w:ind w:left="580" w:right="140" w:hanging="566"/>
        <w:jc w:val="both"/>
        <w:rPr>
          <w:rFonts w:ascii="Cambria" w:eastAsia="Cambria" w:hAnsi="Cambria"/>
          <w:sz w:val="22"/>
        </w:rPr>
      </w:pPr>
      <w:bookmarkStart w:id="5" w:name="page7"/>
      <w:bookmarkEnd w:id="5"/>
      <w:r w:rsidRPr="004A7A2B">
        <w:rPr>
          <w:rFonts w:ascii="Cambria" w:eastAsia="Cambria" w:hAnsi="Cambria"/>
          <w:b/>
          <w:sz w:val="22"/>
        </w:rPr>
        <w:t>7.8</w:t>
      </w:r>
      <w:r w:rsidRPr="004A7A2B">
        <w:rPr>
          <w:rFonts w:ascii="Times New Roman" w:eastAsia="Times New Roman" w:hAnsi="Times New Roman"/>
        </w:rPr>
        <w:tab/>
      </w:r>
      <w:r w:rsidRPr="004A7A2B">
        <w:rPr>
          <w:rFonts w:ascii="Cambria" w:eastAsia="Cambria" w:hAnsi="Cambria"/>
          <w:sz w:val="22"/>
        </w:rPr>
        <w:t>Le personnel de CARE et</w:t>
      </w:r>
      <w:r w:rsidRPr="00073A6D">
        <w:rPr>
          <w:rFonts w:ascii="Cambria" w:eastAsia="Cambria" w:hAnsi="Cambria"/>
          <w:sz w:val="22"/>
        </w:rPr>
        <w:t xml:space="preserve"> apparenté </w:t>
      </w:r>
      <w:r w:rsidRPr="004A7A2B">
        <w:rPr>
          <w:rFonts w:ascii="Cambria" w:eastAsia="Cambria" w:hAnsi="Cambria"/>
          <w:sz w:val="22"/>
        </w:rPr>
        <w:t>protégeront, géreront et utiliseront les ressources humaines, financières et matérielles de CARE de manière appropriée et n'utiliseront jamais les ressources CARE, y compris l'utilisation d'ordinateurs, de caméras, de téléphones portables ou de médias sociaux, pour exploiter ou harceler les participants aux programmes CARE, les enfants ou d'autres personnes dans les communautés où CARE intervient.</w:t>
      </w:r>
    </w:p>
    <w:p w14:paraId="0EDBF88B" w14:textId="1750319E" w:rsidR="001F4A7B" w:rsidRDefault="001F4A7B" w:rsidP="001F4A7B">
      <w:pPr>
        <w:spacing w:line="307" w:lineRule="exact"/>
        <w:jc w:val="both"/>
        <w:rPr>
          <w:rFonts w:ascii="Times New Roman" w:eastAsia="Times New Roman" w:hAnsi="Times New Roman"/>
        </w:rPr>
      </w:pPr>
    </w:p>
    <w:p w14:paraId="7A8C3776" w14:textId="77777777" w:rsidR="00B57F1B" w:rsidRPr="004A7A2B" w:rsidRDefault="00B57F1B" w:rsidP="001F4A7B">
      <w:pPr>
        <w:spacing w:line="307" w:lineRule="exact"/>
        <w:jc w:val="both"/>
        <w:rPr>
          <w:rFonts w:ascii="Times New Roman" w:eastAsia="Times New Roman" w:hAnsi="Times New Roman"/>
        </w:rPr>
      </w:pPr>
    </w:p>
    <w:p w14:paraId="65E41DD5" w14:textId="77777777" w:rsidR="00F81625" w:rsidRPr="004A7A2B" w:rsidRDefault="00F81625" w:rsidP="00F81625">
      <w:pPr>
        <w:spacing w:line="237" w:lineRule="auto"/>
        <w:jc w:val="both"/>
        <w:rPr>
          <w:rFonts w:ascii="Cambria" w:eastAsia="Cambria" w:hAnsi="Cambria"/>
          <w:color w:val="FFC000"/>
          <w:sz w:val="24"/>
        </w:rPr>
      </w:pPr>
      <w:r w:rsidRPr="004A7A2B">
        <w:rPr>
          <w:rFonts w:ascii="Cambria" w:eastAsia="Cambria" w:hAnsi="Cambria"/>
          <w:color w:val="FFC000"/>
          <w:sz w:val="24"/>
        </w:rPr>
        <w:lastRenderedPageBreak/>
        <w:t>____________________________________________________________________________________________________________</w:t>
      </w:r>
    </w:p>
    <w:p w14:paraId="4917E3E7" w14:textId="77777777" w:rsidR="00B57F1B" w:rsidRDefault="00B57F1B" w:rsidP="00B57F1B">
      <w:pPr>
        <w:tabs>
          <w:tab w:val="left" w:pos="560"/>
        </w:tabs>
        <w:spacing w:line="229" w:lineRule="auto"/>
        <w:ind w:left="580" w:right="140" w:hanging="566"/>
        <w:jc w:val="both"/>
        <w:rPr>
          <w:rFonts w:ascii="Cambria" w:eastAsia="Cambria" w:hAnsi="Cambria"/>
          <w:b/>
          <w:sz w:val="22"/>
        </w:rPr>
      </w:pPr>
    </w:p>
    <w:p w14:paraId="7412FBBB" w14:textId="7038AB7E" w:rsidR="00B57F1B" w:rsidRDefault="00B57F1B" w:rsidP="00B57F1B">
      <w:pPr>
        <w:tabs>
          <w:tab w:val="left" w:pos="560"/>
        </w:tabs>
        <w:spacing w:line="229" w:lineRule="auto"/>
        <w:ind w:left="580" w:right="140" w:hanging="566"/>
        <w:jc w:val="both"/>
        <w:rPr>
          <w:rFonts w:ascii="Cambria" w:eastAsia="Cambria" w:hAnsi="Cambria"/>
          <w:sz w:val="22"/>
        </w:rPr>
      </w:pPr>
      <w:r w:rsidRPr="00902D5E">
        <w:rPr>
          <w:rFonts w:ascii="Cambria" w:eastAsia="Cambria" w:hAnsi="Cambria"/>
          <w:b/>
          <w:sz w:val="22"/>
        </w:rPr>
        <w:t>7.9</w:t>
      </w:r>
      <w:r w:rsidRPr="00902D5E">
        <w:rPr>
          <w:rFonts w:ascii="Cambria" w:eastAsia="Cambria" w:hAnsi="Cambria"/>
          <w:b/>
          <w:sz w:val="22"/>
        </w:rPr>
        <w:tab/>
      </w:r>
      <w:r w:rsidRPr="00A83EC7">
        <w:rPr>
          <w:rFonts w:ascii="Cambria" w:eastAsia="Cambria" w:hAnsi="Cambria"/>
          <w:sz w:val="22"/>
        </w:rPr>
        <w:t>Lors de la prise de photos ou vidéos d'un enfant à des fins professionnelles, le personnel de CARE et apparenté devra :</w:t>
      </w:r>
    </w:p>
    <w:p w14:paraId="0CDE1B1A" w14:textId="77777777" w:rsidR="001F4A7B" w:rsidRPr="00A83EC7" w:rsidRDefault="001F4A7B" w:rsidP="001F4A7B">
      <w:pPr>
        <w:tabs>
          <w:tab w:val="left" w:pos="560"/>
        </w:tabs>
        <w:spacing w:line="229" w:lineRule="auto"/>
        <w:ind w:left="580" w:right="140" w:hanging="566"/>
        <w:jc w:val="both"/>
        <w:rPr>
          <w:rFonts w:ascii="Cambria" w:eastAsia="Cambria" w:hAnsi="Cambria"/>
          <w:sz w:val="22"/>
        </w:rPr>
      </w:pPr>
    </w:p>
    <w:p w14:paraId="3FC26AD8" w14:textId="77777777" w:rsidR="001F4A7B" w:rsidRPr="00A83EC7" w:rsidRDefault="001F4A7B" w:rsidP="001F4A7B">
      <w:pPr>
        <w:pStyle w:val="ListParagraph"/>
        <w:numPr>
          <w:ilvl w:val="0"/>
          <w:numId w:val="18"/>
        </w:numPr>
        <w:tabs>
          <w:tab w:val="left" w:pos="560"/>
        </w:tabs>
        <w:spacing w:line="229" w:lineRule="auto"/>
        <w:ind w:right="140"/>
        <w:jc w:val="both"/>
        <w:rPr>
          <w:rFonts w:ascii="Cambria" w:eastAsia="Cambria" w:hAnsi="Cambria"/>
          <w:sz w:val="22"/>
        </w:rPr>
      </w:pPr>
      <w:r w:rsidRPr="00A83EC7">
        <w:rPr>
          <w:rFonts w:ascii="Cambria" w:eastAsia="Cambria" w:hAnsi="Cambria"/>
          <w:sz w:val="22"/>
        </w:rPr>
        <w:t>Respecter les traditions locales ou les restrictions afférentes à la reproduction des images personnelles,</w:t>
      </w:r>
    </w:p>
    <w:p w14:paraId="2089B55D" w14:textId="77777777" w:rsidR="001F4A7B" w:rsidRPr="00A83EC7" w:rsidRDefault="001F4A7B" w:rsidP="001F4A7B">
      <w:pPr>
        <w:tabs>
          <w:tab w:val="left" w:pos="560"/>
        </w:tabs>
        <w:spacing w:line="229" w:lineRule="auto"/>
        <w:ind w:left="580" w:right="140" w:hanging="566"/>
        <w:jc w:val="both"/>
        <w:rPr>
          <w:rFonts w:ascii="Cambria" w:eastAsia="Cambria" w:hAnsi="Cambria"/>
          <w:sz w:val="22"/>
        </w:rPr>
      </w:pPr>
    </w:p>
    <w:p w14:paraId="5DFF82E8" w14:textId="77777777" w:rsidR="001F4A7B" w:rsidRPr="00A83EC7" w:rsidRDefault="001F4A7B" w:rsidP="001F4A7B">
      <w:pPr>
        <w:pStyle w:val="ListParagraph"/>
        <w:numPr>
          <w:ilvl w:val="0"/>
          <w:numId w:val="18"/>
        </w:numPr>
        <w:tabs>
          <w:tab w:val="left" w:pos="560"/>
        </w:tabs>
        <w:spacing w:line="229" w:lineRule="auto"/>
        <w:ind w:right="140"/>
        <w:jc w:val="both"/>
        <w:rPr>
          <w:rFonts w:ascii="Cambria" w:eastAsia="Cambria" w:hAnsi="Cambria"/>
          <w:sz w:val="22"/>
        </w:rPr>
      </w:pPr>
      <w:r w:rsidRPr="00A83EC7">
        <w:rPr>
          <w:rFonts w:ascii="Cambria" w:eastAsia="Cambria" w:hAnsi="Cambria"/>
          <w:sz w:val="22"/>
        </w:rPr>
        <w:t>Obtenir le consentement éclairé du parent ou du tuteur de l'enfant, avant de le photographier ou le filmer, en expliquant à quelles fins la photographie ou le film sera utilisé,</w:t>
      </w:r>
    </w:p>
    <w:p w14:paraId="2E4DDB1E" w14:textId="77777777" w:rsidR="001F4A7B" w:rsidRPr="00A83EC7" w:rsidRDefault="001F4A7B" w:rsidP="001F4A7B">
      <w:pPr>
        <w:tabs>
          <w:tab w:val="left" w:pos="560"/>
        </w:tabs>
        <w:spacing w:line="229" w:lineRule="auto"/>
        <w:ind w:left="580" w:right="140" w:hanging="566"/>
        <w:jc w:val="both"/>
        <w:rPr>
          <w:rFonts w:ascii="Cambria" w:eastAsia="Cambria" w:hAnsi="Cambria"/>
          <w:sz w:val="22"/>
        </w:rPr>
      </w:pPr>
    </w:p>
    <w:p w14:paraId="7BDBE9C2" w14:textId="77777777" w:rsidR="001F4A7B" w:rsidRPr="00A83EC7" w:rsidRDefault="001F4A7B" w:rsidP="001F4A7B">
      <w:pPr>
        <w:pStyle w:val="ListParagraph"/>
        <w:numPr>
          <w:ilvl w:val="0"/>
          <w:numId w:val="18"/>
        </w:numPr>
        <w:tabs>
          <w:tab w:val="left" w:pos="560"/>
        </w:tabs>
        <w:spacing w:line="229" w:lineRule="auto"/>
        <w:ind w:right="140"/>
        <w:jc w:val="both"/>
        <w:rPr>
          <w:rFonts w:ascii="Cambria" w:eastAsia="Cambria" w:hAnsi="Cambria"/>
          <w:sz w:val="22"/>
        </w:rPr>
      </w:pPr>
      <w:r w:rsidRPr="00A83EC7">
        <w:rPr>
          <w:rFonts w:ascii="Cambria" w:eastAsia="Cambria" w:hAnsi="Cambria"/>
          <w:sz w:val="22"/>
        </w:rPr>
        <w:t>S’assurer que les photographies, les films, les vidéos et les DVD présentent les enfants sous un angle digne et respectueux, et non en état de soumission ou de vulnérabilité,</w:t>
      </w:r>
    </w:p>
    <w:p w14:paraId="3EA3ABD7" w14:textId="77777777" w:rsidR="001F4A7B" w:rsidRPr="00A83EC7" w:rsidRDefault="001F4A7B" w:rsidP="001F4A7B">
      <w:pPr>
        <w:tabs>
          <w:tab w:val="left" w:pos="560"/>
        </w:tabs>
        <w:spacing w:line="229" w:lineRule="auto"/>
        <w:ind w:left="580" w:right="140" w:hanging="566"/>
        <w:jc w:val="both"/>
        <w:rPr>
          <w:rFonts w:ascii="Cambria" w:eastAsia="Cambria" w:hAnsi="Cambria"/>
          <w:sz w:val="22"/>
        </w:rPr>
      </w:pPr>
    </w:p>
    <w:p w14:paraId="28043465" w14:textId="77777777" w:rsidR="001F4A7B" w:rsidRDefault="001F4A7B" w:rsidP="001F4A7B">
      <w:pPr>
        <w:pStyle w:val="ListParagraph"/>
        <w:numPr>
          <w:ilvl w:val="0"/>
          <w:numId w:val="18"/>
        </w:numPr>
        <w:tabs>
          <w:tab w:val="left" w:pos="560"/>
        </w:tabs>
        <w:spacing w:line="229" w:lineRule="auto"/>
        <w:ind w:right="140"/>
        <w:jc w:val="both"/>
        <w:rPr>
          <w:rFonts w:ascii="Cambria" w:eastAsia="Cambria" w:hAnsi="Cambria"/>
          <w:sz w:val="22"/>
        </w:rPr>
      </w:pPr>
      <w:r w:rsidRPr="00A83EC7">
        <w:rPr>
          <w:rFonts w:ascii="Cambria" w:eastAsia="Cambria" w:hAnsi="Cambria"/>
          <w:sz w:val="22"/>
        </w:rPr>
        <w:t>Veiller à ce que les enfants soient habillés de façon appropriée et ne posent pas de façon qui puisse être considérée comme sexuellement suggestive,</w:t>
      </w:r>
    </w:p>
    <w:p w14:paraId="445ABFA3" w14:textId="77777777" w:rsidR="001F4A7B" w:rsidRPr="00073A6D" w:rsidRDefault="001F4A7B" w:rsidP="001F4A7B">
      <w:pPr>
        <w:tabs>
          <w:tab w:val="left" w:pos="560"/>
        </w:tabs>
        <w:spacing w:line="229" w:lineRule="auto"/>
        <w:ind w:right="140"/>
        <w:jc w:val="both"/>
        <w:rPr>
          <w:rFonts w:ascii="Cambria" w:eastAsia="Cambria" w:hAnsi="Cambria"/>
          <w:sz w:val="22"/>
        </w:rPr>
      </w:pPr>
    </w:p>
    <w:p w14:paraId="6876ABDA" w14:textId="77777777" w:rsidR="001F4A7B" w:rsidRPr="00A83EC7" w:rsidRDefault="001F4A7B" w:rsidP="001F4A7B">
      <w:pPr>
        <w:pStyle w:val="ListParagraph"/>
        <w:numPr>
          <w:ilvl w:val="0"/>
          <w:numId w:val="18"/>
        </w:numPr>
        <w:tabs>
          <w:tab w:val="left" w:pos="560"/>
        </w:tabs>
        <w:spacing w:line="229" w:lineRule="auto"/>
        <w:ind w:right="140"/>
        <w:jc w:val="both"/>
        <w:rPr>
          <w:rFonts w:ascii="Cambria" w:eastAsia="Cambria" w:hAnsi="Cambria"/>
          <w:sz w:val="22"/>
        </w:rPr>
      </w:pPr>
      <w:r w:rsidRPr="00A83EC7">
        <w:rPr>
          <w:rFonts w:ascii="Cambria" w:eastAsia="Cambria" w:hAnsi="Cambria"/>
          <w:sz w:val="22"/>
        </w:rPr>
        <w:t>S’assurer que les images sont des représentations fidèles du contexte et des faits relatés, et</w:t>
      </w:r>
    </w:p>
    <w:p w14:paraId="2BABA9A8" w14:textId="77777777" w:rsidR="001F4A7B" w:rsidRPr="00A83EC7" w:rsidRDefault="001F4A7B" w:rsidP="001F4A7B">
      <w:pPr>
        <w:tabs>
          <w:tab w:val="left" w:pos="560"/>
        </w:tabs>
        <w:spacing w:line="229" w:lineRule="auto"/>
        <w:ind w:left="580" w:right="140" w:hanging="566"/>
        <w:jc w:val="both"/>
        <w:rPr>
          <w:rFonts w:ascii="Cambria" w:eastAsia="Cambria" w:hAnsi="Cambria"/>
          <w:sz w:val="22"/>
        </w:rPr>
      </w:pPr>
    </w:p>
    <w:p w14:paraId="7398553D" w14:textId="77777777" w:rsidR="001F4A7B" w:rsidRPr="00A83EC7" w:rsidRDefault="001F4A7B" w:rsidP="001F4A7B">
      <w:pPr>
        <w:pStyle w:val="ListParagraph"/>
        <w:numPr>
          <w:ilvl w:val="0"/>
          <w:numId w:val="18"/>
        </w:numPr>
        <w:tabs>
          <w:tab w:val="left" w:pos="560"/>
        </w:tabs>
        <w:spacing w:line="229" w:lineRule="auto"/>
        <w:ind w:right="140"/>
        <w:jc w:val="both"/>
        <w:rPr>
          <w:rFonts w:ascii="Cambria" w:eastAsia="Cambria" w:hAnsi="Cambria"/>
          <w:sz w:val="22"/>
        </w:rPr>
      </w:pPr>
      <w:r w:rsidRPr="00A83EC7">
        <w:rPr>
          <w:rFonts w:ascii="Cambria" w:eastAsia="Cambria" w:hAnsi="Cambria"/>
          <w:sz w:val="22"/>
        </w:rPr>
        <w:t>Veiller à ce que les étiquettes des fichiers ne mentionnent pas des informations permettant l’identification d’un enfant.</w:t>
      </w:r>
    </w:p>
    <w:p w14:paraId="360B02BE" w14:textId="77777777" w:rsidR="001F4A7B" w:rsidRPr="00A83EC7" w:rsidRDefault="001F4A7B" w:rsidP="001F4A7B">
      <w:pPr>
        <w:tabs>
          <w:tab w:val="left" w:pos="560"/>
        </w:tabs>
        <w:spacing w:line="229" w:lineRule="auto"/>
        <w:ind w:left="580" w:right="140" w:hanging="566"/>
        <w:jc w:val="both"/>
        <w:rPr>
          <w:rFonts w:ascii="Cambria" w:eastAsia="Cambria" w:hAnsi="Cambria"/>
          <w:sz w:val="22"/>
        </w:rPr>
      </w:pPr>
    </w:p>
    <w:p w14:paraId="5F74F6FB" w14:textId="475C8619" w:rsidR="001F4A7B" w:rsidRPr="00F81625" w:rsidRDefault="001F4A7B" w:rsidP="00F81625">
      <w:pPr>
        <w:spacing w:line="243" w:lineRule="auto"/>
        <w:ind w:left="580" w:right="40" w:hanging="566"/>
        <w:jc w:val="both"/>
        <w:rPr>
          <w:rFonts w:ascii="Cambria" w:eastAsia="Cambria" w:hAnsi="Cambria"/>
          <w:sz w:val="22"/>
        </w:rPr>
      </w:pPr>
      <w:r w:rsidRPr="00F81625">
        <w:rPr>
          <w:rFonts w:ascii="Cambria" w:eastAsia="Cambria" w:hAnsi="Cambria"/>
          <w:b/>
          <w:sz w:val="22"/>
        </w:rPr>
        <w:t>7.10</w:t>
      </w:r>
      <w:r w:rsidRPr="00F81625">
        <w:rPr>
          <w:rFonts w:ascii="Cambria" w:eastAsia="Cambria" w:hAnsi="Cambria"/>
          <w:sz w:val="22"/>
        </w:rPr>
        <w:t xml:space="preserve"> </w:t>
      </w:r>
      <w:r w:rsidR="00F81625">
        <w:rPr>
          <w:rFonts w:ascii="Cambria" w:eastAsia="Cambria" w:hAnsi="Cambria"/>
          <w:sz w:val="22"/>
        </w:rPr>
        <w:tab/>
      </w:r>
      <w:r w:rsidRPr="00F81625">
        <w:rPr>
          <w:rFonts w:ascii="Cambria" w:eastAsia="Cambria" w:hAnsi="Cambria"/>
          <w:sz w:val="22"/>
        </w:rPr>
        <w:t>Le personnel de CARE et apparenté doivent signaler immédiatement toute inquiétude ou soupçon concernant d'éventuelles violations de cette politique par l'un d'entre eux via le mécanisme de reporting propre à CARE. Ils doivent signaler de telles inquiétudes, même lorsque la personne transgressant cette politique est un personnel apparenté, tel que défini précédemment, et non un employé propre à CARE.</w:t>
      </w:r>
    </w:p>
    <w:p w14:paraId="2533F1B9" w14:textId="77777777" w:rsidR="001F4A7B" w:rsidRPr="00F81625" w:rsidRDefault="001F4A7B" w:rsidP="00F81625">
      <w:pPr>
        <w:spacing w:line="243" w:lineRule="auto"/>
        <w:ind w:left="580" w:right="40" w:hanging="566"/>
        <w:jc w:val="both"/>
        <w:rPr>
          <w:rFonts w:ascii="Cambria" w:eastAsia="Cambria" w:hAnsi="Cambria"/>
          <w:b/>
          <w:sz w:val="22"/>
        </w:rPr>
      </w:pPr>
    </w:p>
    <w:p w14:paraId="54CD0752" w14:textId="2185E2CB" w:rsidR="001F4A7B" w:rsidRPr="00F81625" w:rsidRDefault="001F4A7B" w:rsidP="00F81625">
      <w:pPr>
        <w:spacing w:line="243" w:lineRule="auto"/>
        <w:ind w:left="580" w:right="40" w:hanging="566"/>
        <w:jc w:val="both"/>
        <w:rPr>
          <w:rFonts w:ascii="Cambria" w:eastAsia="Cambria" w:hAnsi="Cambria"/>
          <w:sz w:val="22"/>
        </w:rPr>
      </w:pPr>
      <w:r w:rsidRPr="00F81625">
        <w:rPr>
          <w:rFonts w:ascii="Cambria" w:eastAsia="Cambria" w:hAnsi="Cambria"/>
          <w:b/>
          <w:sz w:val="22"/>
        </w:rPr>
        <w:t>7.11</w:t>
      </w:r>
      <w:r w:rsidRPr="00F81625">
        <w:rPr>
          <w:rFonts w:ascii="Cambria" w:eastAsia="Cambria" w:hAnsi="Cambria"/>
          <w:sz w:val="22"/>
        </w:rPr>
        <w:t xml:space="preserve"> </w:t>
      </w:r>
      <w:r w:rsidR="00F81625">
        <w:rPr>
          <w:rFonts w:ascii="Cambria" w:eastAsia="Cambria" w:hAnsi="Cambria"/>
          <w:sz w:val="22"/>
        </w:rPr>
        <w:tab/>
      </w:r>
      <w:r w:rsidRPr="00F81625">
        <w:rPr>
          <w:rFonts w:ascii="Cambria" w:eastAsia="Cambria" w:hAnsi="Cambria"/>
          <w:sz w:val="22"/>
        </w:rPr>
        <w:t>Le personnel de CARE et apparenté empêcheront, s'opposeront et combattront l'exploitation et la maltraitance des enfants, de toute nature que ce soit.</w:t>
      </w:r>
    </w:p>
    <w:p w14:paraId="589EA8B5" w14:textId="77777777" w:rsidR="001F4A7B" w:rsidRPr="00F81625" w:rsidRDefault="001F4A7B" w:rsidP="00F81625">
      <w:pPr>
        <w:spacing w:line="243" w:lineRule="auto"/>
        <w:ind w:left="580" w:right="40" w:hanging="566"/>
        <w:jc w:val="both"/>
        <w:rPr>
          <w:rFonts w:ascii="Cambria" w:eastAsia="Cambria" w:hAnsi="Cambria"/>
          <w:sz w:val="22"/>
        </w:rPr>
      </w:pPr>
    </w:p>
    <w:p w14:paraId="59BB1260" w14:textId="550B16F9" w:rsidR="001F4A7B" w:rsidRPr="00F81625" w:rsidRDefault="001F4A7B" w:rsidP="00F81625">
      <w:pPr>
        <w:spacing w:line="243" w:lineRule="auto"/>
        <w:ind w:left="580" w:right="40" w:hanging="566"/>
        <w:jc w:val="both"/>
        <w:rPr>
          <w:rFonts w:ascii="Cambria" w:eastAsia="Cambria" w:hAnsi="Cambria"/>
          <w:sz w:val="22"/>
        </w:rPr>
      </w:pPr>
      <w:r w:rsidRPr="00F81625">
        <w:rPr>
          <w:rFonts w:ascii="Cambria" w:eastAsia="Cambria" w:hAnsi="Cambria"/>
          <w:b/>
          <w:sz w:val="22"/>
        </w:rPr>
        <w:t>7.12</w:t>
      </w:r>
      <w:r w:rsidRPr="00F81625">
        <w:rPr>
          <w:rFonts w:ascii="Cambria" w:eastAsia="Cambria" w:hAnsi="Cambria"/>
          <w:sz w:val="22"/>
        </w:rPr>
        <w:t xml:space="preserve"> Dans la mesure du possible, ils doivent travailler en binôme lorsque leur mission implique la compagnie d'enfants.</w:t>
      </w:r>
    </w:p>
    <w:p w14:paraId="78BCD8EB" w14:textId="77777777" w:rsidR="001F4A7B" w:rsidRPr="00F81625" w:rsidRDefault="001F4A7B" w:rsidP="00F81625">
      <w:pPr>
        <w:spacing w:line="243" w:lineRule="auto"/>
        <w:ind w:left="580" w:right="40" w:hanging="566"/>
        <w:jc w:val="both"/>
        <w:rPr>
          <w:rFonts w:ascii="Cambria" w:eastAsia="Cambria" w:hAnsi="Cambria"/>
          <w:sz w:val="22"/>
        </w:rPr>
      </w:pPr>
    </w:p>
    <w:p w14:paraId="39BBE388" w14:textId="58DC50B5" w:rsidR="001F4A7B" w:rsidRPr="004A7A2B" w:rsidRDefault="001F4A7B" w:rsidP="001F4A7B">
      <w:pPr>
        <w:spacing w:line="247" w:lineRule="auto"/>
        <w:ind w:left="580" w:right="200" w:hanging="566"/>
        <w:jc w:val="both"/>
        <w:rPr>
          <w:rFonts w:ascii="Cambria" w:eastAsia="Cambria" w:hAnsi="Cambria"/>
          <w:sz w:val="22"/>
        </w:rPr>
      </w:pPr>
      <w:r w:rsidRPr="001F1E1F">
        <w:rPr>
          <w:rFonts w:ascii="Cambria" w:eastAsia="Cambria" w:hAnsi="Cambria"/>
          <w:b/>
          <w:sz w:val="22"/>
        </w:rPr>
        <w:t>7.13</w:t>
      </w:r>
      <w:r w:rsidRPr="00F81625">
        <w:rPr>
          <w:rFonts w:ascii="Cambria" w:eastAsia="Cambria" w:hAnsi="Cambria"/>
          <w:sz w:val="22"/>
        </w:rPr>
        <w:t xml:space="preserve"> </w:t>
      </w:r>
      <w:r>
        <w:rPr>
          <w:rFonts w:ascii="Cambria" w:eastAsia="Cambria" w:hAnsi="Cambria"/>
          <w:sz w:val="22"/>
        </w:rPr>
        <w:t>L</w:t>
      </w:r>
      <w:r w:rsidRPr="0066612B">
        <w:rPr>
          <w:rFonts w:ascii="Cambria" w:eastAsia="Cambria" w:hAnsi="Cambria"/>
          <w:sz w:val="22"/>
        </w:rPr>
        <w:t xml:space="preserve">e personnel de CARE et </w:t>
      </w:r>
      <w:r w:rsidRPr="00073A6D">
        <w:rPr>
          <w:rFonts w:ascii="Cambria" w:eastAsia="Cambria" w:hAnsi="Cambria"/>
          <w:sz w:val="22"/>
        </w:rPr>
        <w:t>apparenté</w:t>
      </w:r>
      <w:r w:rsidRPr="0066612B">
        <w:rPr>
          <w:rFonts w:ascii="Cambria" w:eastAsia="Cambria" w:hAnsi="Cambria"/>
          <w:sz w:val="22"/>
        </w:rPr>
        <w:t xml:space="preserve"> doivent signaler immédiatement toute inculpation, condam</w:t>
      </w:r>
      <w:r>
        <w:rPr>
          <w:rFonts w:ascii="Cambria" w:eastAsia="Cambria" w:hAnsi="Cambria"/>
          <w:sz w:val="22"/>
        </w:rPr>
        <w:t xml:space="preserve">nation et autre dénouement judiciaire suite </w:t>
      </w:r>
      <w:r w:rsidRPr="0066612B">
        <w:rPr>
          <w:rFonts w:ascii="Cambria" w:eastAsia="Cambria" w:hAnsi="Cambria"/>
          <w:sz w:val="22"/>
        </w:rPr>
        <w:t xml:space="preserve">une infraction relative à l'exploitation et à la maltraitance des enfants, y compris </w:t>
      </w:r>
      <w:r w:rsidR="00B57F1B">
        <w:rPr>
          <w:rFonts w:ascii="Cambria" w:eastAsia="Cambria" w:hAnsi="Cambria"/>
          <w:sz w:val="22"/>
        </w:rPr>
        <w:t>une infraction relevant de la loi coutumière</w:t>
      </w:r>
      <w:r w:rsidRPr="0066612B">
        <w:rPr>
          <w:rFonts w:ascii="Cambria" w:eastAsia="Cambria" w:hAnsi="Cambria"/>
          <w:sz w:val="22"/>
        </w:rPr>
        <w:t>.</w:t>
      </w:r>
    </w:p>
    <w:p w14:paraId="7814A3C8" w14:textId="77777777" w:rsidR="001F4A7B" w:rsidRPr="004A7A2B" w:rsidRDefault="001F4A7B" w:rsidP="001F4A7B">
      <w:pPr>
        <w:spacing w:line="236" w:lineRule="exact"/>
        <w:jc w:val="both"/>
        <w:rPr>
          <w:rFonts w:ascii="Times New Roman" w:eastAsia="Times New Roman" w:hAnsi="Times New Roman"/>
        </w:rPr>
      </w:pPr>
    </w:p>
    <w:p w14:paraId="4ADC2585" w14:textId="77777777" w:rsidR="001F4A7B" w:rsidRPr="004A7A2B" w:rsidRDefault="001F4A7B" w:rsidP="001F4A7B">
      <w:pPr>
        <w:spacing w:line="243" w:lineRule="auto"/>
        <w:ind w:left="580" w:right="40" w:hanging="566"/>
        <w:jc w:val="both"/>
        <w:rPr>
          <w:rFonts w:ascii="Cambria" w:eastAsia="Cambria" w:hAnsi="Cambria"/>
          <w:sz w:val="22"/>
        </w:rPr>
      </w:pPr>
      <w:r w:rsidRPr="004A7A2B">
        <w:rPr>
          <w:rFonts w:ascii="Cambria" w:eastAsia="Cambria" w:hAnsi="Cambria"/>
          <w:b/>
          <w:sz w:val="22"/>
        </w:rPr>
        <w:t xml:space="preserve">7.14 </w:t>
      </w:r>
      <w:r w:rsidRPr="0066612B">
        <w:rPr>
          <w:rFonts w:ascii="Cambria" w:eastAsia="Cambria" w:hAnsi="Cambria"/>
          <w:sz w:val="22"/>
        </w:rPr>
        <w:t>Les informations sensibles liées aux incidents en rapport avec l'exploitation sexuelle et la maltraitance d'adultes ou d'enfants impliquant des collègues, des participants aux programmes ou d'autres personnes à l'intérieur des communautés où CARE intervient, ne doivent être partagées qu'avec les autorités concernées et les agents et employés d</w:t>
      </w:r>
      <w:r>
        <w:rPr>
          <w:rFonts w:ascii="Cambria" w:eastAsia="Cambria" w:hAnsi="Cambria"/>
          <w:sz w:val="22"/>
        </w:rPr>
        <w:t xml:space="preserve">e CARE dont l'ancienneté ou la </w:t>
      </w:r>
      <w:r w:rsidRPr="0066612B">
        <w:rPr>
          <w:rFonts w:ascii="Cambria" w:eastAsia="Cambria" w:hAnsi="Cambria"/>
          <w:sz w:val="22"/>
        </w:rPr>
        <w:t>fonction exercée justifie la nécessité d'en avoir connaissance. La violation de cette politique, risquant de mettre d'autres personnes en danger, entraînera de fait des mesures disciplinaires.</w:t>
      </w:r>
    </w:p>
    <w:p w14:paraId="7A982E83" w14:textId="77777777" w:rsidR="001F4A7B" w:rsidRPr="004A7A2B" w:rsidRDefault="001F4A7B" w:rsidP="001F4A7B">
      <w:pPr>
        <w:spacing w:line="245" w:lineRule="exact"/>
        <w:jc w:val="both"/>
        <w:rPr>
          <w:rFonts w:ascii="Times New Roman" w:eastAsia="Times New Roman" w:hAnsi="Times New Roman"/>
        </w:rPr>
      </w:pPr>
    </w:p>
    <w:p w14:paraId="3B3D5791" w14:textId="15C0FE1A" w:rsidR="001F4A7B" w:rsidRDefault="001F4A7B" w:rsidP="001F4A7B">
      <w:pPr>
        <w:spacing w:line="253" w:lineRule="auto"/>
        <w:ind w:left="580" w:right="60" w:hanging="566"/>
        <w:jc w:val="both"/>
        <w:rPr>
          <w:rFonts w:ascii="Cambria" w:eastAsia="Cambria" w:hAnsi="Cambria"/>
          <w:sz w:val="22"/>
        </w:rPr>
      </w:pPr>
      <w:r w:rsidRPr="004A7A2B">
        <w:rPr>
          <w:rFonts w:ascii="Cambria" w:eastAsia="Cambria" w:hAnsi="Cambria"/>
          <w:b/>
          <w:sz w:val="22"/>
        </w:rPr>
        <w:t xml:space="preserve">7.15 </w:t>
      </w:r>
      <w:r>
        <w:rPr>
          <w:rFonts w:ascii="Cambria" w:eastAsia="Cambria" w:hAnsi="Cambria"/>
          <w:b/>
          <w:sz w:val="22"/>
        </w:rPr>
        <w:t xml:space="preserve"> </w:t>
      </w:r>
      <w:r w:rsidRPr="0066612B">
        <w:rPr>
          <w:rFonts w:ascii="Cambria" w:eastAsia="Cambria" w:hAnsi="Cambria"/>
          <w:sz w:val="22"/>
        </w:rPr>
        <w:t xml:space="preserve">Le personnel de CARE et </w:t>
      </w:r>
      <w:r w:rsidRPr="00073A6D">
        <w:rPr>
          <w:rFonts w:ascii="Cambria" w:eastAsia="Cambria" w:hAnsi="Cambria"/>
          <w:sz w:val="22"/>
        </w:rPr>
        <w:t>apparenté</w:t>
      </w:r>
      <w:r w:rsidRPr="0066612B">
        <w:rPr>
          <w:rFonts w:ascii="Cambria" w:eastAsia="Cambria" w:hAnsi="Cambria"/>
          <w:sz w:val="22"/>
        </w:rPr>
        <w:t xml:space="preserve"> doivent contribuer à créer et maintenir un environnement qui favorise la mise en œuvre de cette politique.</w:t>
      </w:r>
    </w:p>
    <w:p w14:paraId="27E0E66A" w14:textId="27FE1100" w:rsidR="00F526E9" w:rsidRDefault="00F526E9" w:rsidP="001F4A7B">
      <w:pPr>
        <w:spacing w:line="253" w:lineRule="auto"/>
        <w:ind w:left="580" w:right="60" w:hanging="566"/>
        <w:jc w:val="both"/>
        <w:rPr>
          <w:rFonts w:ascii="Cambria" w:eastAsia="Cambria" w:hAnsi="Cambria"/>
          <w:sz w:val="22"/>
        </w:rPr>
      </w:pPr>
    </w:p>
    <w:p w14:paraId="4F711C97" w14:textId="77777777" w:rsidR="001F4A7B" w:rsidRPr="004A7A2B" w:rsidRDefault="001F4A7B" w:rsidP="001F4A7B">
      <w:pPr>
        <w:spacing w:line="245" w:lineRule="auto"/>
        <w:ind w:left="580" w:right="60" w:hanging="566"/>
        <w:jc w:val="both"/>
        <w:rPr>
          <w:rFonts w:ascii="Cambria" w:eastAsia="Cambria" w:hAnsi="Cambria"/>
          <w:sz w:val="22"/>
        </w:rPr>
      </w:pPr>
      <w:r w:rsidRPr="004A7A2B">
        <w:rPr>
          <w:rFonts w:ascii="Cambria" w:eastAsia="Cambria" w:hAnsi="Cambria"/>
          <w:b/>
          <w:sz w:val="22"/>
        </w:rPr>
        <w:t xml:space="preserve">7.16 </w:t>
      </w:r>
      <w:r w:rsidRPr="0066612B">
        <w:rPr>
          <w:rFonts w:ascii="Cambria" w:eastAsia="Cambria" w:hAnsi="Cambria"/>
          <w:sz w:val="22"/>
        </w:rPr>
        <w:t>Les administrateurs, les gestionnaires et les super</w:t>
      </w:r>
      <w:r>
        <w:rPr>
          <w:rFonts w:ascii="Cambria" w:eastAsia="Cambria" w:hAnsi="Cambria"/>
          <w:sz w:val="22"/>
        </w:rPr>
        <w:t xml:space="preserve">viseurs à tous les niveaux ont </w:t>
      </w:r>
      <w:r w:rsidRPr="0066612B">
        <w:rPr>
          <w:rFonts w:ascii="Cambria" w:eastAsia="Cambria" w:hAnsi="Cambria"/>
          <w:sz w:val="22"/>
        </w:rPr>
        <w:t>pour responsabilité de soutenir et développer des systèmes permettant le maintien d'un environnement qui facilite la mise en œuvre de cette politique, et qui soit</w:t>
      </w:r>
      <w:r>
        <w:rPr>
          <w:rFonts w:ascii="Cambria" w:eastAsia="Cambria" w:hAnsi="Cambria"/>
          <w:sz w:val="22"/>
        </w:rPr>
        <w:t xml:space="preserve"> exempt d'exploitation et d'atteintes</w:t>
      </w:r>
      <w:r w:rsidRPr="0066612B">
        <w:rPr>
          <w:rFonts w:ascii="Cambria" w:eastAsia="Cambria" w:hAnsi="Cambria"/>
          <w:sz w:val="22"/>
        </w:rPr>
        <w:t xml:space="preserve"> sexuel</w:t>
      </w:r>
      <w:r>
        <w:rPr>
          <w:rFonts w:ascii="Cambria" w:eastAsia="Cambria" w:hAnsi="Cambria"/>
          <w:sz w:val="22"/>
        </w:rPr>
        <w:t>le</w:t>
      </w:r>
      <w:r w:rsidRPr="0066612B">
        <w:rPr>
          <w:rFonts w:ascii="Cambria" w:eastAsia="Cambria" w:hAnsi="Cambria"/>
          <w:sz w:val="22"/>
        </w:rPr>
        <w:t>s, et de maltraitance d'enfants.</w:t>
      </w:r>
    </w:p>
    <w:p w14:paraId="416299F5" w14:textId="79D50256" w:rsidR="001F4A7B" w:rsidRDefault="001F4A7B" w:rsidP="001F4A7B">
      <w:pPr>
        <w:spacing w:line="245" w:lineRule="auto"/>
        <w:ind w:left="580" w:right="60" w:hanging="566"/>
        <w:jc w:val="both"/>
        <w:rPr>
          <w:rFonts w:ascii="Cambria" w:eastAsia="Cambria" w:hAnsi="Cambria"/>
          <w:sz w:val="22"/>
        </w:rPr>
      </w:pPr>
    </w:p>
    <w:p w14:paraId="7BC79BF1" w14:textId="5F4C8A05" w:rsidR="001F1E1F" w:rsidRDefault="001F1E1F" w:rsidP="001F4A7B">
      <w:pPr>
        <w:spacing w:line="245" w:lineRule="auto"/>
        <w:ind w:left="580" w:right="60" w:hanging="566"/>
        <w:jc w:val="both"/>
        <w:rPr>
          <w:rFonts w:ascii="Cambria" w:eastAsia="Cambria" w:hAnsi="Cambria"/>
          <w:sz w:val="22"/>
        </w:rPr>
      </w:pPr>
    </w:p>
    <w:p w14:paraId="35CAE198" w14:textId="77777777" w:rsidR="001F1E1F" w:rsidRPr="004A7A2B" w:rsidRDefault="001F1E1F" w:rsidP="001F1E1F">
      <w:pPr>
        <w:spacing w:line="237" w:lineRule="auto"/>
        <w:jc w:val="both"/>
        <w:rPr>
          <w:rFonts w:ascii="Cambria" w:eastAsia="Cambria" w:hAnsi="Cambria"/>
          <w:color w:val="FFC000"/>
          <w:sz w:val="24"/>
        </w:rPr>
      </w:pPr>
      <w:r w:rsidRPr="004A7A2B">
        <w:rPr>
          <w:rFonts w:ascii="Cambria" w:eastAsia="Cambria" w:hAnsi="Cambria"/>
          <w:color w:val="FFC000"/>
          <w:sz w:val="24"/>
        </w:rPr>
        <w:lastRenderedPageBreak/>
        <w:t>____________________________________________________________________________________________________________</w:t>
      </w:r>
    </w:p>
    <w:p w14:paraId="1408CA40" w14:textId="77777777" w:rsidR="001F1E1F" w:rsidRDefault="001F1E1F" w:rsidP="001F4A7B">
      <w:pPr>
        <w:spacing w:line="245" w:lineRule="auto"/>
        <w:ind w:left="580" w:right="60" w:hanging="566"/>
        <w:jc w:val="both"/>
        <w:rPr>
          <w:rFonts w:ascii="Cambria" w:eastAsia="Cambria" w:hAnsi="Cambria"/>
          <w:sz w:val="22"/>
        </w:rPr>
      </w:pPr>
    </w:p>
    <w:p w14:paraId="7EB92251" w14:textId="2EB5D7DB" w:rsidR="001F4A7B" w:rsidRPr="009634F2" w:rsidRDefault="009634F2" w:rsidP="009634F2">
      <w:pPr>
        <w:tabs>
          <w:tab w:val="left" w:pos="580"/>
        </w:tabs>
        <w:spacing w:line="0" w:lineRule="atLeast"/>
        <w:rPr>
          <w:rFonts w:ascii="Cambria" w:eastAsia="Cambria" w:hAnsi="Cambria"/>
          <w:b/>
          <w:sz w:val="24"/>
        </w:rPr>
      </w:pPr>
      <w:bookmarkStart w:id="6" w:name="page8"/>
      <w:bookmarkEnd w:id="6"/>
      <w:r>
        <w:rPr>
          <w:rFonts w:ascii="Cambria" w:eastAsia="Cambria" w:hAnsi="Cambria"/>
          <w:b/>
          <w:sz w:val="24"/>
        </w:rPr>
        <w:t xml:space="preserve">8. </w:t>
      </w:r>
      <w:r>
        <w:rPr>
          <w:rFonts w:ascii="Cambria" w:eastAsia="Cambria" w:hAnsi="Cambria"/>
          <w:b/>
          <w:sz w:val="24"/>
        </w:rPr>
        <w:tab/>
      </w:r>
      <w:r w:rsidR="001F4A7B" w:rsidRPr="009634F2">
        <w:rPr>
          <w:rFonts w:ascii="Cambria" w:eastAsia="Cambria" w:hAnsi="Cambria"/>
          <w:b/>
          <w:sz w:val="24"/>
        </w:rPr>
        <w:t>Responsabilités</w:t>
      </w:r>
    </w:p>
    <w:p w14:paraId="1F668739" w14:textId="77777777" w:rsidR="001F4A7B" w:rsidRDefault="001F4A7B" w:rsidP="001F4A7B">
      <w:pPr>
        <w:spacing w:line="223" w:lineRule="exact"/>
        <w:jc w:val="both"/>
        <w:rPr>
          <w:rFonts w:ascii="Times New Roman" w:eastAsia="Times New Roman" w:hAnsi="Times New Roman"/>
        </w:rPr>
      </w:pPr>
    </w:p>
    <w:p w14:paraId="3B5E4AAF" w14:textId="77777777" w:rsidR="001F4A7B" w:rsidRPr="004A7A2B" w:rsidRDefault="001F4A7B" w:rsidP="001F4A7B">
      <w:pPr>
        <w:tabs>
          <w:tab w:val="left" w:pos="560"/>
        </w:tabs>
        <w:spacing w:line="0" w:lineRule="atLeast"/>
        <w:jc w:val="both"/>
        <w:rPr>
          <w:rFonts w:ascii="Cambria" w:eastAsia="Cambria" w:hAnsi="Cambria"/>
          <w:b/>
          <w:sz w:val="21"/>
        </w:rPr>
      </w:pPr>
      <w:r w:rsidRPr="004A7A2B">
        <w:rPr>
          <w:rFonts w:ascii="Cambria" w:eastAsia="Cambria" w:hAnsi="Cambria"/>
          <w:b/>
          <w:sz w:val="22"/>
        </w:rPr>
        <w:t>8.1.</w:t>
      </w:r>
      <w:r w:rsidRPr="004A7A2B">
        <w:rPr>
          <w:rFonts w:ascii="Times New Roman" w:eastAsia="Times New Roman" w:hAnsi="Times New Roman"/>
        </w:rPr>
        <w:tab/>
      </w:r>
      <w:r w:rsidRPr="004A7A2B">
        <w:rPr>
          <w:rFonts w:ascii="Cambria" w:eastAsia="Cambria" w:hAnsi="Cambria"/>
          <w:b/>
          <w:sz w:val="21"/>
        </w:rPr>
        <w:t>Tout le personnel de CARE et apparenté</w:t>
      </w:r>
    </w:p>
    <w:p w14:paraId="2B63DF29" w14:textId="77777777" w:rsidR="001F4A7B" w:rsidRPr="004A7A2B" w:rsidRDefault="001F4A7B" w:rsidP="001F4A7B">
      <w:pPr>
        <w:spacing w:line="318" w:lineRule="exact"/>
        <w:jc w:val="both"/>
        <w:rPr>
          <w:rFonts w:ascii="Times New Roman" w:eastAsia="Times New Roman" w:hAnsi="Times New Roman"/>
        </w:rPr>
      </w:pPr>
    </w:p>
    <w:p w14:paraId="3174FB97" w14:textId="77777777" w:rsidR="001F4A7B" w:rsidRPr="004A7A2B" w:rsidRDefault="001F4A7B" w:rsidP="001F4A7B">
      <w:pPr>
        <w:spacing w:line="233" w:lineRule="auto"/>
        <w:ind w:left="580" w:right="20"/>
        <w:jc w:val="both"/>
        <w:rPr>
          <w:rFonts w:ascii="Cambria" w:eastAsia="Cambria" w:hAnsi="Cambria"/>
          <w:sz w:val="22"/>
        </w:rPr>
      </w:pPr>
      <w:r w:rsidRPr="004A7A2B">
        <w:rPr>
          <w:rFonts w:ascii="Cambria" w:eastAsia="Cambria" w:hAnsi="Cambria"/>
          <w:sz w:val="22"/>
        </w:rPr>
        <w:t xml:space="preserve">Tout le personnel de CARE </w:t>
      </w:r>
      <w:r w:rsidRPr="00073A6D">
        <w:rPr>
          <w:rFonts w:ascii="Cambria" w:eastAsia="Cambria" w:hAnsi="Cambria"/>
          <w:sz w:val="22"/>
        </w:rPr>
        <w:t>et apparenté</w:t>
      </w:r>
      <w:r w:rsidRPr="00DC6262">
        <w:rPr>
          <w:rFonts w:ascii="Cambria" w:eastAsia="Cambria" w:hAnsi="Cambria"/>
          <w:sz w:val="22"/>
        </w:rPr>
        <w:t xml:space="preserve"> </w:t>
      </w:r>
      <w:r w:rsidRPr="004A7A2B">
        <w:rPr>
          <w:rFonts w:ascii="Cambria" w:eastAsia="Cambria" w:hAnsi="Cambria"/>
          <w:sz w:val="22"/>
        </w:rPr>
        <w:t xml:space="preserve">partagent une obligation de prévention et de réaction à tout acte d'exploitation et d'atteinte sexuelles, et à la maltraitance des enfants. Il incombe au personnel de </w:t>
      </w:r>
      <w:r w:rsidRPr="00073A6D">
        <w:rPr>
          <w:rFonts w:ascii="Cambria" w:eastAsia="Cambria" w:hAnsi="Cambria"/>
          <w:sz w:val="22"/>
        </w:rPr>
        <w:t>CARE et apparenté</w:t>
      </w:r>
      <w:r w:rsidRPr="00DC6262">
        <w:rPr>
          <w:rFonts w:ascii="Cambria" w:eastAsia="Cambria" w:hAnsi="Cambria"/>
          <w:sz w:val="22"/>
        </w:rPr>
        <w:t xml:space="preserve"> </w:t>
      </w:r>
      <w:r w:rsidRPr="004A7A2B">
        <w:rPr>
          <w:rFonts w:ascii="Cambria" w:eastAsia="Cambria" w:hAnsi="Cambria"/>
          <w:sz w:val="22"/>
        </w:rPr>
        <w:t xml:space="preserve">de respecter les principes fondamentaux et </w:t>
      </w:r>
      <w:r>
        <w:rPr>
          <w:rFonts w:ascii="Cambria" w:eastAsia="Cambria" w:hAnsi="Cambria"/>
          <w:sz w:val="22"/>
        </w:rPr>
        <w:t xml:space="preserve">les </w:t>
      </w:r>
      <w:r w:rsidRPr="004A7A2B">
        <w:rPr>
          <w:rFonts w:ascii="Cambria" w:eastAsia="Cambria" w:hAnsi="Cambria"/>
          <w:sz w:val="22"/>
        </w:rPr>
        <w:t>engagements de cette politique, ainsi que les normes édictées. Tous les membres du personnel de CA</w:t>
      </w:r>
      <w:r>
        <w:rPr>
          <w:rFonts w:ascii="Cambria" w:eastAsia="Cambria" w:hAnsi="Cambria"/>
          <w:sz w:val="22"/>
        </w:rPr>
        <w:t xml:space="preserve">RE et </w:t>
      </w:r>
      <w:r w:rsidRPr="00073A6D">
        <w:rPr>
          <w:rFonts w:ascii="Cambria" w:eastAsia="Cambria" w:hAnsi="Cambria"/>
          <w:sz w:val="22"/>
        </w:rPr>
        <w:t>apparenté</w:t>
      </w:r>
      <w:r>
        <w:rPr>
          <w:rFonts w:ascii="Cambria" w:eastAsia="Cambria" w:hAnsi="Cambria"/>
          <w:sz w:val="22"/>
        </w:rPr>
        <w:t xml:space="preserve"> doivent signer c</w:t>
      </w:r>
      <w:r w:rsidRPr="004A7A2B">
        <w:rPr>
          <w:rFonts w:ascii="Cambria" w:eastAsia="Cambria" w:hAnsi="Cambria"/>
          <w:sz w:val="22"/>
        </w:rPr>
        <w:t>es normes. Le personnel de CARE et</w:t>
      </w:r>
      <w:r w:rsidRPr="00DC6262">
        <w:rPr>
          <w:rFonts w:ascii="Cambria" w:eastAsia="Cambria" w:hAnsi="Cambria"/>
          <w:sz w:val="22"/>
        </w:rPr>
        <w:t xml:space="preserve"> </w:t>
      </w:r>
      <w:r w:rsidRPr="00073A6D">
        <w:rPr>
          <w:rFonts w:ascii="Cambria" w:eastAsia="Cambria" w:hAnsi="Cambria"/>
          <w:sz w:val="22"/>
        </w:rPr>
        <w:t>apparenté</w:t>
      </w:r>
      <w:r w:rsidRPr="004A7A2B">
        <w:rPr>
          <w:rFonts w:ascii="Cambria" w:eastAsia="Cambria" w:hAnsi="Cambria"/>
          <w:sz w:val="22"/>
        </w:rPr>
        <w:t>, qui travaillent avec les communautés concernées, contribueront également au suivi régulier au moyen des commentaires des participants au programme.</w:t>
      </w:r>
    </w:p>
    <w:p w14:paraId="6FE4A592" w14:textId="77777777" w:rsidR="001F4A7B" w:rsidRPr="004A7A2B" w:rsidRDefault="001F4A7B" w:rsidP="001F4A7B">
      <w:pPr>
        <w:spacing w:line="254" w:lineRule="exact"/>
        <w:jc w:val="both"/>
        <w:rPr>
          <w:rFonts w:ascii="Times New Roman" w:eastAsia="Times New Roman" w:hAnsi="Times New Roman"/>
        </w:rPr>
      </w:pPr>
    </w:p>
    <w:p w14:paraId="31B0CA73" w14:textId="77777777" w:rsidR="001F4A7B" w:rsidRPr="004A7A2B" w:rsidRDefault="001F4A7B" w:rsidP="001F4A7B">
      <w:pPr>
        <w:tabs>
          <w:tab w:val="left" w:pos="560"/>
        </w:tabs>
        <w:spacing w:line="0" w:lineRule="atLeast"/>
        <w:jc w:val="both"/>
        <w:rPr>
          <w:rFonts w:ascii="Cambria" w:eastAsia="Cambria" w:hAnsi="Cambria"/>
          <w:b/>
          <w:sz w:val="21"/>
        </w:rPr>
      </w:pPr>
      <w:r w:rsidRPr="004A7A2B">
        <w:rPr>
          <w:rFonts w:ascii="Cambria" w:eastAsia="Cambria" w:hAnsi="Cambria"/>
          <w:b/>
          <w:sz w:val="22"/>
        </w:rPr>
        <w:t>8.2.</w:t>
      </w:r>
      <w:r w:rsidRPr="004A7A2B">
        <w:rPr>
          <w:rFonts w:ascii="Times New Roman" w:eastAsia="Times New Roman" w:hAnsi="Times New Roman"/>
        </w:rPr>
        <w:tab/>
      </w:r>
      <w:r w:rsidRPr="004A7A2B">
        <w:rPr>
          <w:rFonts w:ascii="Cambria" w:eastAsia="Cambria" w:hAnsi="Cambria"/>
          <w:b/>
          <w:sz w:val="21"/>
        </w:rPr>
        <w:t>Cadres supérieurs, superviseurs et gestionnaires de ressources humaines</w:t>
      </w:r>
    </w:p>
    <w:p w14:paraId="665373B8" w14:textId="77777777" w:rsidR="001F4A7B" w:rsidRPr="004A7A2B" w:rsidRDefault="001F4A7B" w:rsidP="001F4A7B">
      <w:pPr>
        <w:spacing w:line="313" w:lineRule="exact"/>
        <w:jc w:val="both"/>
        <w:rPr>
          <w:rFonts w:ascii="Times New Roman" w:eastAsia="Times New Roman" w:hAnsi="Times New Roman"/>
        </w:rPr>
      </w:pPr>
    </w:p>
    <w:p w14:paraId="2A8B40CC" w14:textId="21D7E4DB" w:rsidR="001F4A7B" w:rsidRPr="004A7A2B" w:rsidRDefault="001F4A7B" w:rsidP="001F4A7B">
      <w:pPr>
        <w:spacing w:line="236" w:lineRule="auto"/>
        <w:ind w:left="580" w:right="60"/>
        <w:jc w:val="both"/>
        <w:rPr>
          <w:rFonts w:ascii="Cambria" w:eastAsia="Cambria" w:hAnsi="Cambria"/>
          <w:sz w:val="22"/>
        </w:rPr>
      </w:pPr>
      <w:r w:rsidRPr="004A7A2B">
        <w:rPr>
          <w:rFonts w:ascii="Cambria" w:eastAsia="Cambria" w:hAnsi="Cambria"/>
          <w:sz w:val="22"/>
        </w:rPr>
        <w:t xml:space="preserve">Les cadres supérieurs, les superviseurs et les gestionnaires de ressources humaines doivent s'assurer que le personnel de CARE et </w:t>
      </w:r>
      <w:r w:rsidRPr="00A83EC7">
        <w:rPr>
          <w:rFonts w:ascii="Cambria" w:eastAsia="Cambria" w:hAnsi="Cambria"/>
          <w:sz w:val="22"/>
        </w:rPr>
        <w:t>apparenté</w:t>
      </w:r>
      <w:r w:rsidRPr="004A7A2B">
        <w:rPr>
          <w:rFonts w:ascii="Cambria" w:eastAsia="Cambria" w:hAnsi="Cambria"/>
          <w:sz w:val="22"/>
        </w:rPr>
        <w:t xml:space="preserve"> comprennent cette politique et s'y conforment, et adhèrent aux normes en y apposant leur signature. Les gestionnaires des ressources humaines sont également responsables du recrutement, de l'intégration et de la formation, tandis que les cadres supérieurs et les superviseurs sont responsables de l</w:t>
      </w:r>
      <w:r w:rsidR="00B57F1B">
        <w:rPr>
          <w:rFonts w:ascii="Cambria" w:eastAsia="Cambria" w:hAnsi="Cambria"/>
          <w:sz w:val="22"/>
        </w:rPr>
        <w:t xml:space="preserve">’efficacité du management dans la prévention à </w:t>
      </w:r>
      <w:r w:rsidRPr="004A7A2B">
        <w:rPr>
          <w:rFonts w:ascii="Cambria" w:eastAsia="Cambria" w:hAnsi="Cambria"/>
          <w:sz w:val="22"/>
        </w:rPr>
        <w:t xml:space="preserve">l'exploitation et les </w:t>
      </w:r>
      <w:r w:rsidR="003B745C">
        <w:rPr>
          <w:rFonts w:ascii="Cambria" w:eastAsia="Cambria" w:hAnsi="Cambria"/>
          <w:sz w:val="22"/>
        </w:rPr>
        <w:t xml:space="preserve">abus </w:t>
      </w:r>
      <w:r w:rsidRPr="004A7A2B">
        <w:rPr>
          <w:rFonts w:ascii="Cambria" w:eastAsia="Cambria" w:hAnsi="Cambria"/>
          <w:sz w:val="22"/>
        </w:rPr>
        <w:t>sexuel</w:t>
      </w:r>
      <w:r w:rsidR="003B745C">
        <w:rPr>
          <w:rFonts w:ascii="Cambria" w:eastAsia="Cambria" w:hAnsi="Cambria"/>
          <w:sz w:val="22"/>
        </w:rPr>
        <w:t>s</w:t>
      </w:r>
      <w:r w:rsidRPr="004A7A2B">
        <w:rPr>
          <w:rFonts w:ascii="Cambria" w:eastAsia="Cambria" w:hAnsi="Cambria"/>
          <w:sz w:val="22"/>
        </w:rPr>
        <w:t xml:space="preserve"> et la maltraitance des enfants.</w:t>
      </w:r>
    </w:p>
    <w:p w14:paraId="3B419B9D" w14:textId="77777777" w:rsidR="001F4A7B" w:rsidRPr="004A7A2B" w:rsidRDefault="001F4A7B" w:rsidP="001F4A7B">
      <w:pPr>
        <w:spacing w:line="245" w:lineRule="exact"/>
        <w:jc w:val="both"/>
        <w:rPr>
          <w:rFonts w:ascii="Times New Roman" w:eastAsia="Times New Roman" w:hAnsi="Times New Roman"/>
        </w:rPr>
      </w:pPr>
    </w:p>
    <w:p w14:paraId="5EFBB724" w14:textId="77777777" w:rsidR="001F4A7B" w:rsidRPr="004A7A2B" w:rsidRDefault="001F4A7B" w:rsidP="001F4A7B">
      <w:pPr>
        <w:tabs>
          <w:tab w:val="left" w:pos="560"/>
        </w:tabs>
        <w:spacing w:line="0" w:lineRule="atLeast"/>
        <w:jc w:val="both"/>
        <w:rPr>
          <w:rFonts w:ascii="Cambria" w:eastAsia="Cambria" w:hAnsi="Cambria"/>
          <w:b/>
          <w:sz w:val="21"/>
        </w:rPr>
      </w:pPr>
      <w:r w:rsidRPr="004A7A2B">
        <w:rPr>
          <w:rFonts w:ascii="Cambria" w:eastAsia="Cambria" w:hAnsi="Cambria"/>
          <w:b/>
          <w:sz w:val="22"/>
        </w:rPr>
        <w:t>8.3.</w:t>
      </w:r>
      <w:r w:rsidRPr="004A7A2B">
        <w:rPr>
          <w:rFonts w:ascii="Times New Roman" w:eastAsia="Times New Roman" w:hAnsi="Times New Roman"/>
        </w:rPr>
        <w:tab/>
      </w:r>
      <w:r>
        <w:rPr>
          <w:rFonts w:ascii="Cambria" w:eastAsia="Cambria" w:hAnsi="Cambria"/>
          <w:b/>
          <w:sz w:val="21"/>
        </w:rPr>
        <w:t xml:space="preserve">Directeurs </w:t>
      </w:r>
      <w:r w:rsidRPr="004A7A2B">
        <w:rPr>
          <w:rFonts w:ascii="Cambria" w:eastAsia="Cambria" w:hAnsi="Cambria"/>
          <w:b/>
          <w:sz w:val="21"/>
        </w:rPr>
        <w:t>pays / Représentants / Directeurs de CARE dans chaque pays / région</w:t>
      </w:r>
    </w:p>
    <w:p w14:paraId="79ADC980" w14:textId="77777777" w:rsidR="001F4A7B" w:rsidRPr="004A7A2B" w:rsidRDefault="001F4A7B" w:rsidP="001F4A7B">
      <w:pPr>
        <w:spacing w:line="318" w:lineRule="exact"/>
        <w:jc w:val="both"/>
        <w:rPr>
          <w:rFonts w:ascii="Times New Roman" w:eastAsia="Times New Roman" w:hAnsi="Times New Roman"/>
        </w:rPr>
      </w:pPr>
    </w:p>
    <w:p w14:paraId="62850F58" w14:textId="31C284A0" w:rsidR="001F4A7B" w:rsidRPr="004A7A2B" w:rsidRDefault="001F4A7B" w:rsidP="001F4A7B">
      <w:pPr>
        <w:spacing w:line="236" w:lineRule="auto"/>
        <w:ind w:left="580" w:right="60"/>
        <w:jc w:val="both"/>
        <w:rPr>
          <w:rFonts w:ascii="Cambria" w:eastAsia="Cambria" w:hAnsi="Cambria"/>
          <w:sz w:val="22"/>
        </w:rPr>
      </w:pPr>
      <w:r w:rsidRPr="004A7A2B">
        <w:rPr>
          <w:rFonts w:ascii="Cambria" w:eastAsia="Cambria" w:hAnsi="Cambria"/>
          <w:sz w:val="22"/>
        </w:rPr>
        <w:t>Les directeurs pays ou leurs représentants doivent apporter des conseils éclairés et expliquer comment l'organisation, au travers de ses opérations, veille à ce que les adultes et les enfants vulnérables soient protégés contre l'exploitation et les atteintes sexuelles dans le cadre de la livraison des projets et du déroulement des programmes sur place. Les directeurs pays doivent s'assurer de la mise en œuvre de mécanismes de plaintes adaptés à la culture locale, à l'intérieur des communautés, mais aussi de leur bon déroulement et de leur suivi pour une efficacité optimale. Cela comprend la sensibilisation des participants au</w:t>
      </w:r>
      <w:r>
        <w:rPr>
          <w:rFonts w:ascii="Cambria" w:eastAsia="Cambria" w:hAnsi="Cambria"/>
          <w:sz w:val="22"/>
        </w:rPr>
        <w:t>x</w:t>
      </w:r>
      <w:r w:rsidRPr="004A7A2B">
        <w:rPr>
          <w:rFonts w:ascii="Cambria" w:eastAsia="Cambria" w:hAnsi="Cambria"/>
          <w:sz w:val="22"/>
        </w:rPr>
        <w:t xml:space="preserve"> programme</w:t>
      </w:r>
      <w:r>
        <w:rPr>
          <w:rFonts w:ascii="Cambria" w:eastAsia="Cambria" w:hAnsi="Cambria"/>
          <w:sz w:val="22"/>
        </w:rPr>
        <w:t>s</w:t>
      </w:r>
      <w:r w:rsidRPr="004A7A2B">
        <w:rPr>
          <w:rFonts w:ascii="Cambria" w:eastAsia="Cambria" w:hAnsi="Cambria"/>
          <w:sz w:val="22"/>
        </w:rPr>
        <w:t xml:space="preserve"> et du personnel de CARE et apparenté concernant la protection contre l'exploitation et les atteintes sexuelles et la maltraitance des enfants, ainsi que la </w:t>
      </w:r>
      <w:r>
        <w:rPr>
          <w:rFonts w:ascii="Cambria" w:eastAsia="Cambria" w:hAnsi="Cambria"/>
          <w:sz w:val="22"/>
        </w:rPr>
        <w:t xml:space="preserve">façon d'utiliser ces mécanismes. Les directeurs </w:t>
      </w:r>
      <w:r w:rsidRPr="004A7A2B">
        <w:rPr>
          <w:rFonts w:ascii="Cambria" w:eastAsia="Cambria" w:hAnsi="Cambria"/>
          <w:sz w:val="22"/>
        </w:rPr>
        <w:t xml:space="preserve">pays veilleront également à ce que les procédures de traitement des plaintes et d'enquête soient correctement appliquées, au même titre que </w:t>
      </w:r>
      <w:r>
        <w:rPr>
          <w:rFonts w:ascii="Cambria" w:eastAsia="Cambria" w:hAnsi="Cambria"/>
          <w:sz w:val="22"/>
        </w:rPr>
        <w:t xml:space="preserve">soient utilisées à bon escient </w:t>
      </w:r>
      <w:r w:rsidRPr="004A7A2B">
        <w:rPr>
          <w:rFonts w:ascii="Cambria" w:eastAsia="Cambria" w:hAnsi="Cambria"/>
          <w:sz w:val="22"/>
        </w:rPr>
        <w:t>les mesures disciplinaires adéquat</w:t>
      </w:r>
      <w:r>
        <w:rPr>
          <w:rFonts w:ascii="Cambria" w:eastAsia="Cambria" w:hAnsi="Cambria"/>
          <w:sz w:val="22"/>
        </w:rPr>
        <w:t xml:space="preserve">es, selon les cas. Les directeurs </w:t>
      </w:r>
      <w:r w:rsidRPr="004A7A2B">
        <w:rPr>
          <w:rFonts w:ascii="Cambria" w:eastAsia="Cambria" w:hAnsi="Cambria"/>
          <w:sz w:val="22"/>
        </w:rPr>
        <w:t>pays sont respons</w:t>
      </w:r>
      <w:r>
        <w:rPr>
          <w:rFonts w:ascii="Cambria" w:eastAsia="Cambria" w:hAnsi="Cambria"/>
          <w:sz w:val="22"/>
        </w:rPr>
        <w:t xml:space="preserve">ables de l’approvisionnement en </w:t>
      </w:r>
      <w:r w:rsidRPr="004A7A2B">
        <w:rPr>
          <w:rFonts w:ascii="Cambria" w:eastAsia="Cambria" w:hAnsi="Cambria"/>
          <w:sz w:val="22"/>
        </w:rPr>
        <w:t>aide appropriée pour les survivants.</w:t>
      </w:r>
    </w:p>
    <w:p w14:paraId="25AA8B0C" w14:textId="77777777" w:rsidR="001F4A7B" w:rsidRPr="004A7A2B" w:rsidRDefault="001F4A7B" w:rsidP="001F4A7B">
      <w:pPr>
        <w:spacing w:line="249" w:lineRule="exact"/>
        <w:jc w:val="both"/>
        <w:rPr>
          <w:rFonts w:ascii="Times New Roman" w:eastAsia="Times New Roman" w:hAnsi="Times New Roman"/>
        </w:rPr>
      </w:pPr>
    </w:p>
    <w:p w14:paraId="1AA50A4D" w14:textId="77777777" w:rsidR="001F4A7B" w:rsidRPr="004A7A2B" w:rsidRDefault="001F4A7B" w:rsidP="001F4A7B">
      <w:pPr>
        <w:tabs>
          <w:tab w:val="left" w:pos="560"/>
        </w:tabs>
        <w:spacing w:line="0" w:lineRule="atLeast"/>
        <w:jc w:val="both"/>
        <w:rPr>
          <w:rFonts w:ascii="Cambria" w:eastAsia="Cambria" w:hAnsi="Cambria"/>
          <w:b/>
          <w:sz w:val="21"/>
        </w:rPr>
      </w:pPr>
      <w:r w:rsidRPr="004A7A2B">
        <w:rPr>
          <w:rFonts w:ascii="Cambria" w:eastAsia="Cambria" w:hAnsi="Cambria"/>
          <w:b/>
          <w:sz w:val="22"/>
        </w:rPr>
        <w:t>8.4.</w:t>
      </w:r>
      <w:r w:rsidRPr="004A7A2B">
        <w:rPr>
          <w:rFonts w:ascii="Times New Roman" w:eastAsia="Times New Roman" w:hAnsi="Times New Roman"/>
        </w:rPr>
        <w:tab/>
      </w:r>
      <w:r w:rsidRPr="004A7A2B">
        <w:rPr>
          <w:rFonts w:ascii="Cambria" w:eastAsia="Cambria" w:hAnsi="Cambria"/>
          <w:b/>
          <w:sz w:val="21"/>
        </w:rPr>
        <w:t>Membres et affiliés de CARE</w:t>
      </w:r>
      <w:r>
        <w:rPr>
          <w:rFonts w:ascii="Cambria" w:eastAsia="Cambria" w:hAnsi="Cambria"/>
          <w:b/>
          <w:sz w:val="21"/>
        </w:rPr>
        <w:t xml:space="preserve"> International</w:t>
      </w:r>
    </w:p>
    <w:p w14:paraId="4888F5A1" w14:textId="77777777" w:rsidR="001F4A7B" w:rsidRPr="004A7A2B" w:rsidRDefault="001F4A7B" w:rsidP="001F4A7B">
      <w:pPr>
        <w:spacing w:line="269" w:lineRule="exact"/>
        <w:jc w:val="both"/>
        <w:rPr>
          <w:rFonts w:ascii="Times New Roman" w:eastAsia="Times New Roman" w:hAnsi="Times New Roman"/>
        </w:rPr>
      </w:pPr>
    </w:p>
    <w:p w14:paraId="4943EA2B" w14:textId="77777777" w:rsidR="001F4A7B" w:rsidRPr="004A7A2B" w:rsidRDefault="001F4A7B" w:rsidP="001F4A7B">
      <w:pPr>
        <w:spacing w:line="0" w:lineRule="atLeast"/>
        <w:ind w:left="580"/>
        <w:jc w:val="both"/>
        <w:rPr>
          <w:rFonts w:ascii="Cambria" w:eastAsia="Cambria" w:hAnsi="Cambria"/>
          <w:sz w:val="22"/>
        </w:rPr>
      </w:pPr>
      <w:r>
        <w:rPr>
          <w:rFonts w:ascii="Cambria" w:eastAsia="Cambria" w:hAnsi="Cambria"/>
          <w:sz w:val="22"/>
        </w:rPr>
        <w:t xml:space="preserve">Les membres et </w:t>
      </w:r>
      <w:r w:rsidRPr="004A7A2B">
        <w:rPr>
          <w:rFonts w:ascii="Cambria" w:eastAsia="Cambria" w:hAnsi="Cambria"/>
          <w:sz w:val="22"/>
        </w:rPr>
        <w:t>affiliés de CARE veilleront à ce que cette politique se reflète au travers de leurs propres codes de conduite</w:t>
      </w:r>
      <w:r>
        <w:rPr>
          <w:rFonts w:ascii="Cambria" w:eastAsia="Cambria" w:hAnsi="Cambria"/>
          <w:sz w:val="22"/>
        </w:rPr>
        <w:t xml:space="preserve"> personnels</w:t>
      </w:r>
      <w:r w:rsidRPr="004A7A2B">
        <w:rPr>
          <w:rFonts w:ascii="Cambria" w:eastAsia="Cambria" w:hAnsi="Cambria"/>
          <w:sz w:val="22"/>
        </w:rPr>
        <w:t>.</w:t>
      </w:r>
    </w:p>
    <w:p w14:paraId="4D7B54CD" w14:textId="77777777" w:rsidR="001F4A7B" w:rsidRPr="004A7A2B" w:rsidRDefault="001F4A7B" w:rsidP="001F4A7B">
      <w:pPr>
        <w:spacing w:line="304" w:lineRule="exact"/>
        <w:jc w:val="both"/>
        <w:rPr>
          <w:rFonts w:ascii="Times New Roman" w:eastAsia="Times New Roman" w:hAnsi="Times New Roman"/>
        </w:rPr>
      </w:pPr>
    </w:p>
    <w:p w14:paraId="0F712CDE" w14:textId="0236F0A6" w:rsidR="001F4A7B" w:rsidRDefault="001F4A7B" w:rsidP="001F4A7B">
      <w:pPr>
        <w:spacing w:line="229" w:lineRule="auto"/>
        <w:ind w:left="580" w:right="60"/>
        <w:jc w:val="both"/>
        <w:rPr>
          <w:rFonts w:ascii="Cambria" w:eastAsia="Cambria" w:hAnsi="Cambria"/>
          <w:sz w:val="22"/>
        </w:rPr>
      </w:pPr>
      <w:r>
        <w:rPr>
          <w:rFonts w:ascii="Cambria" w:eastAsia="Cambria" w:hAnsi="Cambria"/>
          <w:sz w:val="22"/>
        </w:rPr>
        <w:t>Ils</w:t>
      </w:r>
      <w:r w:rsidRPr="004A7A2B">
        <w:rPr>
          <w:rFonts w:ascii="Cambria" w:eastAsia="Cambria" w:hAnsi="Cambria"/>
          <w:sz w:val="22"/>
        </w:rPr>
        <w:t xml:space="preserve"> sont responsables de la définition des programmes de travail et des procédures pour le maintien et la mise en œuvre sur le plan opérationnel de cette politique. Les membres et les affiliés doivent instaurer des procédures de plainte et d'enquête, et des mesures disciplinaires à l'encontre des employés. Celles-ci viennent en complément des procédures des bureaux pays déjà e</w:t>
      </w:r>
      <w:r>
        <w:rPr>
          <w:rFonts w:ascii="Cambria" w:eastAsia="Cambria" w:hAnsi="Cambria"/>
          <w:sz w:val="22"/>
        </w:rPr>
        <w:t>xistantes</w:t>
      </w:r>
      <w:r w:rsidRPr="004A7A2B">
        <w:rPr>
          <w:rFonts w:ascii="Cambria" w:eastAsia="Cambria" w:hAnsi="Cambria"/>
          <w:sz w:val="22"/>
        </w:rPr>
        <w:t>.</w:t>
      </w:r>
    </w:p>
    <w:p w14:paraId="10BAC8CE" w14:textId="2B936EF1" w:rsidR="001F1E1F" w:rsidRDefault="001F1E1F" w:rsidP="001F4A7B">
      <w:pPr>
        <w:spacing w:line="229" w:lineRule="auto"/>
        <w:ind w:left="580" w:right="60"/>
        <w:jc w:val="both"/>
        <w:rPr>
          <w:rFonts w:ascii="Cambria" w:eastAsia="Cambria" w:hAnsi="Cambria"/>
          <w:sz w:val="22"/>
        </w:rPr>
      </w:pPr>
    </w:p>
    <w:p w14:paraId="5E209C90" w14:textId="0EE78E4E" w:rsidR="001F1E1F" w:rsidRPr="004A7A2B" w:rsidRDefault="001F1E1F" w:rsidP="001F1E1F">
      <w:pPr>
        <w:spacing w:line="229" w:lineRule="auto"/>
        <w:ind w:left="580" w:right="60"/>
        <w:jc w:val="both"/>
        <w:rPr>
          <w:rFonts w:ascii="Cambria" w:eastAsia="Cambria" w:hAnsi="Cambria"/>
          <w:sz w:val="22"/>
        </w:rPr>
      </w:pPr>
      <w:r w:rsidRPr="004A7A2B">
        <w:rPr>
          <w:rFonts w:ascii="Cambria" w:eastAsia="Cambria" w:hAnsi="Cambria"/>
          <w:sz w:val="22"/>
        </w:rPr>
        <w:t xml:space="preserve">Les </w:t>
      </w:r>
      <w:r w:rsidR="003B745C">
        <w:rPr>
          <w:rFonts w:ascii="Cambria" w:eastAsia="Cambria" w:hAnsi="Cambria"/>
          <w:sz w:val="22"/>
        </w:rPr>
        <w:t>Lead Members</w:t>
      </w:r>
      <w:r w:rsidRPr="004A7A2B">
        <w:rPr>
          <w:rFonts w:ascii="Cambria" w:eastAsia="Cambria" w:hAnsi="Cambria"/>
          <w:sz w:val="22"/>
        </w:rPr>
        <w:t xml:space="preserve"> de CARE fourniront le soutien nécessaire aux bureaux pays afin de les appuyer dans la mise en place des mécanismes de plaintes, des procédures d'enquête, de l'aide au soutien des survivants, et donneront des orientations pour le suivi, l'examen et le reporting de tout acte allant à l'encontre de cette politique.</w:t>
      </w:r>
    </w:p>
    <w:p w14:paraId="413A50C8" w14:textId="76CBB0DE" w:rsidR="00F526E9" w:rsidRPr="004A7A2B" w:rsidRDefault="00F526E9" w:rsidP="00F526E9">
      <w:pPr>
        <w:spacing w:line="237" w:lineRule="auto"/>
        <w:jc w:val="both"/>
        <w:rPr>
          <w:rFonts w:ascii="Cambria" w:eastAsia="Cambria" w:hAnsi="Cambria"/>
          <w:color w:val="FFC000"/>
          <w:sz w:val="24"/>
        </w:rPr>
      </w:pPr>
      <w:r w:rsidRPr="004A7A2B">
        <w:rPr>
          <w:rFonts w:ascii="Cambria" w:eastAsia="Cambria" w:hAnsi="Cambria"/>
          <w:color w:val="FFC000"/>
          <w:sz w:val="24"/>
        </w:rPr>
        <w:lastRenderedPageBreak/>
        <w:t>___________________________________________________________________________________________________________</w:t>
      </w:r>
    </w:p>
    <w:p w14:paraId="017B7833" w14:textId="77777777" w:rsidR="001F4A7B" w:rsidRDefault="001F4A7B" w:rsidP="001F4A7B">
      <w:pPr>
        <w:spacing w:line="227" w:lineRule="auto"/>
        <w:ind w:left="580" w:right="340"/>
        <w:jc w:val="both"/>
        <w:rPr>
          <w:rFonts w:ascii="Cambria" w:eastAsia="Cambria" w:hAnsi="Cambria"/>
          <w:sz w:val="22"/>
        </w:rPr>
      </w:pPr>
    </w:p>
    <w:p w14:paraId="500D07E8" w14:textId="77777777" w:rsidR="001F4A7B" w:rsidRPr="004A7A2B" w:rsidRDefault="001F4A7B" w:rsidP="001F4A7B">
      <w:pPr>
        <w:tabs>
          <w:tab w:val="left" w:pos="560"/>
        </w:tabs>
        <w:spacing w:line="0" w:lineRule="atLeast"/>
        <w:jc w:val="both"/>
        <w:rPr>
          <w:rFonts w:ascii="Cambria" w:eastAsia="Cambria" w:hAnsi="Cambria"/>
          <w:b/>
          <w:sz w:val="21"/>
        </w:rPr>
      </w:pPr>
      <w:r w:rsidRPr="004A7A2B">
        <w:rPr>
          <w:rFonts w:ascii="Cambria" w:eastAsia="Cambria" w:hAnsi="Cambria"/>
          <w:b/>
          <w:sz w:val="22"/>
        </w:rPr>
        <w:t>8.5.</w:t>
      </w:r>
      <w:r w:rsidRPr="004A7A2B">
        <w:rPr>
          <w:rFonts w:ascii="Times New Roman" w:eastAsia="Times New Roman" w:hAnsi="Times New Roman"/>
        </w:rPr>
        <w:tab/>
      </w:r>
      <w:r w:rsidRPr="004A7A2B">
        <w:rPr>
          <w:rFonts w:ascii="Cambria" w:eastAsia="Cambria" w:hAnsi="Cambria"/>
          <w:b/>
          <w:sz w:val="21"/>
        </w:rPr>
        <w:t>Secrétariat de CARE International</w:t>
      </w:r>
    </w:p>
    <w:p w14:paraId="1EF5302A" w14:textId="77777777" w:rsidR="001F4A7B" w:rsidRPr="004A7A2B" w:rsidRDefault="001F4A7B" w:rsidP="001F4A7B">
      <w:pPr>
        <w:spacing w:line="313" w:lineRule="exact"/>
        <w:jc w:val="both"/>
        <w:rPr>
          <w:rFonts w:ascii="Times New Roman" w:eastAsia="Times New Roman" w:hAnsi="Times New Roman"/>
        </w:rPr>
      </w:pPr>
    </w:p>
    <w:p w14:paraId="3F458FC7" w14:textId="68A13B7D" w:rsidR="001F4A7B" w:rsidRPr="004A7A2B" w:rsidRDefault="001F4A7B" w:rsidP="001F4A7B">
      <w:pPr>
        <w:spacing w:line="230" w:lineRule="auto"/>
        <w:ind w:left="580" w:right="120"/>
        <w:jc w:val="both"/>
        <w:rPr>
          <w:rFonts w:ascii="Cambria" w:eastAsia="Cambria" w:hAnsi="Cambria"/>
          <w:sz w:val="22"/>
        </w:rPr>
      </w:pPr>
      <w:r w:rsidRPr="004A7A2B">
        <w:rPr>
          <w:rFonts w:ascii="Cambria" w:eastAsia="Cambria" w:hAnsi="Cambria"/>
          <w:sz w:val="22"/>
        </w:rPr>
        <w:t xml:space="preserve">Le Secrétariat de CARE International coordonnera la </w:t>
      </w:r>
      <w:r w:rsidR="003B745C">
        <w:rPr>
          <w:rFonts w:ascii="Cambria" w:eastAsia="Cambria" w:hAnsi="Cambria"/>
          <w:sz w:val="22"/>
        </w:rPr>
        <w:t xml:space="preserve">mise en œuvre </w:t>
      </w:r>
      <w:r w:rsidR="003B745C" w:rsidRPr="004A7A2B">
        <w:rPr>
          <w:rFonts w:ascii="Cambria" w:eastAsia="Cambria" w:hAnsi="Cambria"/>
          <w:sz w:val="22"/>
        </w:rPr>
        <w:t>de</w:t>
      </w:r>
      <w:r w:rsidRPr="004A7A2B">
        <w:rPr>
          <w:rFonts w:ascii="Cambria" w:eastAsia="Cambria" w:hAnsi="Cambria"/>
          <w:sz w:val="22"/>
        </w:rPr>
        <w:t xml:space="preserve"> cette politique en collaboration avec les points focaux membres de CARE et organisera son examen régulier ainsi que sa mise à jour selon le calendrier spécifié dans la politique de l'organisation. Le Secrétariat de CARE International surveillera et signalera tout acte qui contreviendrait à cette politique, au moyen de données standar</w:t>
      </w:r>
      <w:r w:rsidR="003B745C">
        <w:rPr>
          <w:rFonts w:ascii="Cambria" w:eastAsia="Cambria" w:hAnsi="Cambria"/>
          <w:sz w:val="22"/>
        </w:rPr>
        <w:t xml:space="preserve">ds qui pourront être consolidées. </w:t>
      </w:r>
    </w:p>
    <w:p w14:paraId="6AA99AEF" w14:textId="77777777" w:rsidR="001F4A7B" w:rsidRPr="004A7A2B" w:rsidRDefault="001F4A7B" w:rsidP="001F4A7B">
      <w:pPr>
        <w:spacing w:line="240" w:lineRule="exact"/>
        <w:jc w:val="both"/>
        <w:rPr>
          <w:rFonts w:ascii="Times New Roman" w:eastAsia="Times New Roman" w:hAnsi="Times New Roman"/>
        </w:rPr>
      </w:pPr>
    </w:p>
    <w:p w14:paraId="07A9B445" w14:textId="5BC769D8" w:rsidR="001F4A7B" w:rsidRPr="009634F2" w:rsidRDefault="009634F2" w:rsidP="009634F2">
      <w:pPr>
        <w:tabs>
          <w:tab w:val="left" w:pos="580"/>
        </w:tabs>
        <w:spacing w:line="0" w:lineRule="atLeast"/>
        <w:rPr>
          <w:rFonts w:ascii="Cambria" w:eastAsia="Cambria" w:hAnsi="Cambria"/>
          <w:b/>
          <w:sz w:val="24"/>
        </w:rPr>
      </w:pPr>
      <w:r>
        <w:rPr>
          <w:rFonts w:ascii="Cambria" w:eastAsia="Cambria" w:hAnsi="Cambria"/>
          <w:b/>
          <w:sz w:val="24"/>
        </w:rPr>
        <w:t xml:space="preserve">9        </w:t>
      </w:r>
      <w:r w:rsidR="001F4A7B" w:rsidRPr="009634F2">
        <w:rPr>
          <w:rFonts w:ascii="Cambria" w:eastAsia="Cambria" w:hAnsi="Cambria"/>
          <w:b/>
          <w:sz w:val="24"/>
        </w:rPr>
        <w:t>Politiques associées</w:t>
      </w:r>
    </w:p>
    <w:p w14:paraId="14756EB2" w14:textId="77777777" w:rsidR="001F4A7B" w:rsidRDefault="001F4A7B" w:rsidP="001F4A7B">
      <w:pPr>
        <w:spacing w:line="324" w:lineRule="exact"/>
        <w:jc w:val="both"/>
        <w:rPr>
          <w:rFonts w:ascii="Times New Roman" w:eastAsia="Times New Roman" w:hAnsi="Times New Roman"/>
        </w:rPr>
      </w:pPr>
    </w:p>
    <w:p w14:paraId="78245BE8" w14:textId="77777777" w:rsidR="001F4A7B" w:rsidRPr="004A7A2B" w:rsidRDefault="001F4A7B" w:rsidP="001F4A7B">
      <w:pPr>
        <w:spacing w:line="225" w:lineRule="auto"/>
        <w:ind w:right="320"/>
        <w:jc w:val="both"/>
        <w:rPr>
          <w:rFonts w:ascii="Cambria" w:eastAsia="Cambria" w:hAnsi="Cambria"/>
          <w:sz w:val="22"/>
        </w:rPr>
      </w:pPr>
      <w:r w:rsidRPr="004A7A2B">
        <w:rPr>
          <w:rFonts w:ascii="Cambria" w:eastAsia="Cambria" w:hAnsi="Cambria"/>
          <w:sz w:val="22"/>
        </w:rPr>
        <w:t>Cette politique est complémentaire à l'ensemble des normes de comportement auxquelles tous les employés de CARE doivent adhérer dans le code de conduite et le code de déontologie de CARE International, ainsi que tous les autres codes ou politiques connexes définis par les membres de CARE, les bureaux pays et affiliés.</w:t>
      </w:r>
    </w:p>
    <w:p w14:paraId="25E6CACB" w14:textId="77777777" w:rsidR="001F4A7B" w:rsidRPr="004A7A2B" w:rsidRDefault="001F4A7B" w:rsidP="001F4A7B">
      <w:pPr>
        <w:spacing w:line="302" w:lineRule="exact"/>
        <w:jc w:val="both"/>
        <w:rPr>
          <w:rFonts w:ascii="Times New Roman" w:eastAsia="Times New Roman" w:hAnsi="Times New Roman"/>
        </w:rPr>
      </w:pPr>
    </w:p>
    <w:p w14:paraId="21FE9CCC" w14:textId="77777777" w:rsidR="001F4A7B" w:rsidRPr="004A7A2B" w:rsidRDefault="001F4A7B" w:rsidP="001F4A7B">
      <w:pPr>
        <w:spacing w:line="220" w:lineRule="auto"/>
        <w:ind w:right="160"/>
        <w:jc w:val="both"/>
        <w:rPr>
          <w:rFonts w:ascii="Cambria" w:eastAsia="Cambria" w:hAnsi="Cambria"/>
          <w:sz w:val="22"/>
        </w:rPr>
      </w:pPr>
      <w:r w:rsidRPr="004A7A2B">
        <w:rPr>
          <w:rFonts w:ascii="Cambria" w:eastAsia="Cambria" w:hAnsi="Cambria"/>
          <w:sz w:val="22"/>
        </w:rPr>
        <w:t>Cette politique est également une réponse à la responsabilité de CARE envers les communautés avec lesquelles l'organisation travaille</w:t>
      </w:r>
      <w:r>
        <w:rPr>
          <w:rFonts w:ascii="Cambria" w:eastAsia="Cambria" w:hAnsi="Cambria"/>
          <w:sz w:val="22"/>
        </w:rPr>
        <w:t>,</w:t>
      </w:r>
      <w:r w:rsidRPr="004A7A2B">
        <w:rPr>
          <w:rFonts w:ascii="Cambria" w:eastAsia="Cambria" w:hAnsi="Cambria"/>
          <w:sz w:val="22"/>
        </w:rPr>
        <w:t xml:space="preserve"> et doit donc être élargi</w:t>
      </w:r>
      <w:r>
        <w:rPr>
          <w:rFonts w:ascii="Cambria" w:eastAsia="Cambria" w:hAnsi="Cambria"/>
          <w:sz w:val="22"/>
        </w:rPr>
        <w:t>e</w:t>
      </w:r>
      <w:r w:rsidRPr="004A7A2B">
        <w:rPr>
          <w:rFonts w:ascii="Cambria" w:eastAsia="Cambria" w:hAnsi="Cambria"/>
          <w:sz w:val="22"/>
        </w:rPr>
        <w:t xml:space="preserve"> au plan opérationnel dans le cadre de la responsabilité </w:t>
      </w:r>
      <w:r>
        <w:rPr>
          <w:rFonts w:ascii="Cambria" w:eastAsia="Cambria" w:hAnsi="Cambria"/>
          <w:sz w:val="22"/>
        </w:rPr>
        <w:t xml:space="preserve">globale </w:t>
      </w:r>
      <w:r w:rsidRPr="004A7A2B">
        <w:rPr>
          <w:rFonts w:ascii="Cambria" w:eastAsia="Cambria" w:hAnsi="Cambria"/>
          <w:sz w:val="22"/>
        </w:rPr>
        <w:t>de CARE International.</w:t>
      </w:r>
    </w:p>
    <w:p w14:paraId="431D2FA7" w14:textId="77777777" w:rsidR="001F4A7B" w:rsidRPr="004A7A2B" w:rsidRDefault="001F4A7B" w:rsidP="001F4A7B">
      <w:pPr>
        <w:spacing w:line="200" w:lineRule="exact"/>
        <w:jc w:val="both"/>
        <w:rPr>
          <w:rFonts w:ascii="Times New Roman" w:eastAsia="Times New Roman" w:hAnsi="Times New Roman"/>
        </w:rPr>
      </w:pPr>
    </w:p>
    <w:p w14:paraId="51B9F1C8" w14:textId="77777777" w:rsidR="001F4A7B" w:rsidRPr="004A7A2B" w:rsidRDefault="001F4A7B" w:rsidP="001F4A7B">
      <w:pPr>
        <w:spacing w:line="200" w:lineRule="exact"/>
        <w:jc w:val="both"/>
        <w:rPr>
          <w:rFonts w:ascii="Times New Roman" w:eastAsia="Times New Roman" w:hAnsi="Times New Roman"/>
        </w:rPr>
      </w:pPr>
    </w:p>
    <w:p w14:paraId="657D76DF" w14:textId="77777777" w:rsidR="001F4A7B" w:rsidRPr="004A7A2B" w:rsidRDefault="001F4A7B" w:rsidP="001F4A7B">
      <w:pPr>
        <w:spacing w:line="200" w:lineRule="exact"/>
        <w:jc w:val="both"/>
        <w:rPr>
          <w:rFonts w:ascii="Times New Roman" w:eastAsia="Times New Roman" w:hAnsi="Times New Roman"/>
        </w:rPr>
      </w:pPr>
    </w:p>
    <w:p w14:paraId="19463476" w14:textId="77777777" w:rsidR="001F4A7B" w:rsidRPr="004A7A2B" w:rsidRDefault="001F4A7B" w:rsidP="001F4A7B">
      <w:pPr>
        <w:spacing w:line="200" w:lineRule="exact"/>
        <w:jc w:val="both"/>
        <w:rPr>
          <w:rFonts w:ascii="Times New Roman" w:eastAsia="Times New Roman" w:hAnsi="Times New Roman"/>
        </w:rPr>
      </w:pPr>
    </w:p>
    <w:p w14:paraId="3557587A" w14:textId="77777777" w:rsidR="001F4A7B" w:rsidRPr="004A7A2B" w:rsidRDefault="001F4A7B" w:rsidP="001F4A7B">
      <w:pPr>
        <w:spacing w:line="200" w:lineRule="exact"/>
        <w:jc w:val="both"/>
        <w:rPr>
          <w:rFonts w:ascii="Times New Roman" w:eastAsia="Times New Roman" w:hAnsi="Times New Roman"/>
        </w:rPr>
      </w:pPr>
    </w:p>
    <w:p w14:paraId="72EA1057" w14:textId="77777777" w:rsidR="001F4A7B" w:rsidRPr="004A7A2B" w:rsidRDefault="001F4A7B" w:rsidP="001F4A7B">
      <w:pPr>
        <w:spacing w:line="200" w:lineRule="exact"/>
        <w:jc w:val="both"/>
        <w:rPr>
          <w:rFonts w:ascii="Times New Roman" w:eastAsia="Times New Roman" w:hAnsi="Times New Roman"/>
        </w:rPr>
      </w:pPr>
    </w:p>
    <w:p w14:paraId="1881D983" w14:textId="77777777" w:rsidR="001F4A7B" w:rsidRDefault="001F4A7B" w:rsidP="001F4A7B"/>
    <w:p w14:paraId="08EE2784" w14:textId="77777777" w:rsidR="001F4A7B" w:rsidRPr="004A7A2B" w:rsidRDefault="001F4A7B">
      <w:pPr>
        <w:spacing w:line="265" w:lineRule="exact"/>
        <w:rPr>
          <w:rFonts w:ascii="Times New Roman" w:eastAsia="Times New Roman" w:hAnsi="Times New Roman"/>
        </w:rPr>
      </w:pPr>
    </w:p>
    <w:sectPr w:rsidR="001F4A7B" w:rsidRPr="004A7A2B" w:rsidSect="001F4A7B">
      <w:headerReference w:type="default" r:id="rId15"/>
      <w:pgSz w:w="11900" w:h="16838"/>
      <w:pgMar w:top="560" w:right="1126" w:bottom="27" w:left="1140" w:header="0" w:footer="0" w:gutter="0"/>
      <w:cols w:space="0" w:equalWidth="0">
        <w:col w:w="9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7A5FD" w14:textId="77777777" w:rsidR="009D40CB" w:rsidRDefault="009D40CB" w:rsidP="00383C46">
      <w:r>
        <w:separator/>
      </w:r>
    </w:p>
  </w:endnote>
  <w:endnote w:type="continuationSeparator" w:id="0">
    <w:p w14:paraId="431F7CDC" w14:textId="77777777" w:rsidR="009D40CB" w:rsidRDefault="009D40CB" w:rsidP="0038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4807" w14:textId="77777777" w:rsidR="00D3731E" w:rsidRDefault="00D37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38D7" w14:textId="3CF5BD2A" w:rsidR="003650F8" w:rsidRDefault="003650F8">
    <w:pPr>
      <w:pStyle w:val="Footer"/>
      <w:jc w:val="center"/>
      <w:rPr>
        <w:caps/>
        <w:color w:val="4472C4" w:themeColor="accent1"/>
      </w:rPr>
    </w:pPr>
    <w:r w:rsidRPr="00526416">
      <w:rPr>
        <w:rFonts w:ascii="Cambria" w:eastAsia="Cambria" w:hAnsi="Cambria"/>
        <w:i/>
      </w:rPr>
      <w:t>Politique de CARE International en matière de protection de l'enfance et de lutte contre l'exploitation et les atteintes sexuelles</w:t>
    </w:r>
    <w:r w:rsidRPr="00526416">
      <w:rPr>
        <w:caps/>
        <w:color w:val="4472C4" w:themeColor="accent1"/>
      </w:rPr>
      <w:t xml:space="preserve">     </w:t>
    </w:r>
    <w:r w:rsidR="009A3519">
      <w:rPr>
        <w:caps/>
        <w:color w:val="4472C4" w:themeColor="accent1"/>
      </w:rPr>
      <w:t xml:space="preserve"> </w:t>
    </w:r>
    <w:r w:rsidR="00F0210C">
      <w:rPr>
        <w:caps/>
        <w:color w:val="4472C4" w:themeColor="accent1"/>
      </w:rPr>
      <w:t>-</w:t>
    </w:r>
    <w:r w:rsidRPr="00526416">
      <w:rPr>
        <w:caps/>
        <w:color w:val="4472C4" w:themeColor="accent1"/>
      </w:rPr>
      <w:t xml:space="preserve">   </w:t>
    </w:r>
    <w:r w:rsidRPr="00F0210C">
      <w:rPr>
        <w:rFonts w:ascii="Cambria" w:eastAsia="Cambria" w:hAnsi="Cambria"/>
        <w:i/>
      </w:rPr>
      <w:t xml:space="preserve">   </w:t>
    </w:r>
    <w:r w:rsidR="00F0210C">
      <w:rPr>
        <w:rFonts w:ascii="Cambria" w:eastAsia="Cambria" w:hAnsi="Cambria"/>
        <w:i/>
      </w:rPr>
      <w:t>Traduit</w:t>
    </w:r>
    <w:r w:rsidR="00437850">
      <w:rPr>
        <w:rFonts w:ascii="Cambria" w:eastAsia="Cambria" w:hAnsi="Cambria"/>
        <w:i/>
      </w:rPr>
      <w:t>e</w:t>
    </w:r>
    <w:r w:rsidR="00F0210C">
      <w:rPr>
        <w:rFonts w:ascii="Cambria" w:eastAsia="Cambria" w:hAnsi="Cambria"/>
        <w:i/>
      </w:rPr>
      <w:t xml:space="preserve"> sous la responsabilité de</w:t>
    </w:r>
    <w:r w:rsidRPr="00F0210C">
      <w:rPr>
        <w:rFonts w:ascii="Cambria" w:eastAsia="Cambria" w:hAnsi="Cambria"/>
        <w:i/>
      </w:rPr>
      <w:t xml:space="preserve"> </w:t>
    </w:r>
    <w:r w:rsidR="00F0210C">
      <w:rPr>
        <w:rFonts w:ascii="Cambria" w:eastAsia="Cambria" w:hAnsi="Cambria"/>
        <w:i/>
      </w:rPr>
      <w:t>la DAF – CARE France</w:t>
    </w:r>
    <w:r w:rsidRPr="00F0210C">
      <w:rPr>
        <w:rFonts w:ascii="Cambria" w:eastAsia="Cambria" w:hAnsi="Cambria"/>
        <w:i/>
      </w:rPr>
      <w:t xml:space="preserve">       </w:t>
    </w:r>
    <w:r w:rsidRPr="00526416">
      <w:rPr>
        <w:caps/>
        <w:color w:val="4472C4" w:themeColor="accent1"/>
      </w:rPr>
      <w:t xml:space="preserve">                                                                                                                                                                                                                                                                                                                                                                                </w:t>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B931C9">
      <w:rPr>
        <w:caps/>
        <w:noProof/>
        <w:color w:val="4472C4" w:themeColor="accent1"/>
      </w:rPr>
      <w:t>1</w:t>
    </w:r>
    <w:r>
      <w:rPr>
        <w:caps/>
        <w:color w:val="4472C4" w:themeColor="accent1"/>
      </w:rPr>
      <w:fldChar w:fldCharType="end"/>
    </w:r>
  </w:p>
  <w:p w14:paraId="407A27D1" w14:textId="77777777" w:rsidR="003650F8" w:rsidRDefault="00365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27CD8" w14:textId="77777777" w:rsidR="00D3731E" w:rsidRDefault="00D3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00C5D" w14:textId="77777777" w:rsidR="009D40CB" w:rsidRDefault="009D40CB" w:rsidP="00383C46">
      <w:r>
        <w:separator/>
      </w:r>
    </w:p>
  </w:footnote>
  <w:footnote w:type="continuationSeparator" w:id="0">
    <w:p w14:paraId="2730A598" w14:textId="77777777" w:rsidR="009D40CB" w:rsidRDefault="009D40CB" w:rsidP="00383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7B45" w14:textId="77777777" w:rsidR="00D3731E" w:rsidRDefault="00D37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1849" w14:textId="77777777" w:rsidR="003650F8" w:rsidRDefault="003650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59"/>
    </w:tblGrid>
    <w:tr w:rsidR="003650F8" w:rsidRPr="00A212BA" w14:paraId="05B428D3" w14:textId="77777777" w:rsidTr="003650F8">
      <w:tc>
        <w:tcPr>
          <w:tcW w:w="4253" w:type="dxa"/>
        </w:tcPr>
        <w:p w14:paraId="58BFA5AC" w14:textId="77777777" w:rsidR="003650F8" w:rsidRPr="00A212BA" w:rsidRDefault="003650F8" w:rsidP="00B57F0B">
          <w:pPr>
            <w:rPr>
              <w:i/>
              <w:noProof/>
              <w:lang w:eastAsia="fr-FR"/>
            </w:rPr>
          </w:pPr>
        </w:p>
        <w:p w14:paraId="4B438B8E" w14:textId="77777777" w:rsidR="003650F8" w:rsidRPr="00A212BA" w:rsidRDefault="003650F8" w:rsidP="00B57F0B">
          <w:pPr>
            <w:rPr>
              <w:i/>
            </w:rPr>
          </w:pPr>
        </w:p>
        <w:p w14:paraId="794DA43E" w14:textId="77777777" w:rsidR="003650F8" w:rsidRPr="00A212BA" w:rsidRDefault="003650F8" w:rsidP="00B57F0B">
          <w:pPr>
            <w:rPr>
              <w:i/>
            </w:rPr>
          </w:pPr>
          <w:r w:rsidRPr="00A212BA">
            <w:rPr>
              <w:i/>
              <w:noProof/>
              <w:lang w:val="en-GB" w:eastAsia="en-GB"/>
            </w:rPr>
            <w:drawing>
              <wp:inline distT="0" distB="0" distL="0" distR="0" wp14:anchorId="6B8ECB11" wp14:editId="60112FA7">
                <wp:extent cx="447675" cy="559594"/>
                <wp:effectExtent l="0" t="0" r="0" b="0"/>
                <wp:docPr id="23" name="Image 23" descr="CARE_VERTICAL_2-O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_VERTICAL_2-Oran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494" cy="568117"/>
                        </a:xfrm>
                        <a:prstGeom prst="rect">
                          <a:avLst/>
                        </a:prstGeom>
                        <a:noFill/>
                        <a:ln>
                          <a:noFill/>
                        </a:ln>
                      </pic:spPr>
                    </pic:pic>
                  </a:graphicData>
                </a:graphic>
              </wp:inline>
            </w:drawing>
          </w:r>
        </w:p>
      </w:tc>
      <w:tc>
        <w:tcPr>
          <w:tcW w:w="4959" w:type="dxa"/>
        </w:tcPr>
        <w:p w14:paraId="32A2E0AD" w14:textId="77777777" w:rsidR="003650F8" w:rsidRPr="00A212BA" w:rsidRDefault="003650F8" w:rsidP="00B57F0B">
          <w:pPr>
            <w:spacing w:line="0" w:lineRule="atLeast"/>
            <w:rPr>
              <w:rFonts w:ascii="Cambria" w:eastAsia="Cambria" w:hAnsi="Cambria"/>
              <w:i/>
            </w:rPr>
          </w:pPr>
        </w:p>
        <w:p w14:paraId="2D9213F5" w14:textId="77777777" w:rsidR="003650F8" w:rsidRPr="00A212BA" w:rsidRDefault="003650F8" w:rsidP="00B57F0B">
          <w:pPr>
            <w:spacing w:line="0" w:lineRule="atLeast"/>
            <w:rPr>
              <w:rFonts w:ascii="Cambria" w:eastAsia="Cambria" w:hAnsi="Cambria"/>
              <w:i/>
            </w:rPr>
          </w:pPr>
        </w:p>
        <w:p w14:paraId="58145FF1" w14:textId="77777777" w:rsidR="003650F8" w:rsidRPr="00A212BA" w:rsidRDefault="003650F8" w:rsidP="00A212BA">
          <w:pPr>
            <w:spacing w:line="0" w:lineRule="atLeast"/>
            <w:rPr>
              <w:rFonts w:ascii="Cambria" w:eastAsia="Cambria" w:hAnsi="Cambria"/>
              <w:i/>
              <w:sz w:val="20"/>
              <w:szCs w:val="20"/>
            </w:rPr>
          </w:pPr>
        </w:p>
        <w:p w14:paraId="20B17466" w14:textId="14ED437A" w:rsidR="003650F8" w:rsidRPr="00A212BA" w:rsidRDefault="003650F8" w:rsidP="00A212BA">
          <w:pPr>
            <w:spacing w:line="0" w:lineRule="atLeast"/>
            <w:rPr>
              <w:rFonts w:ascii="Cambria" w:eastAsia="Cambria" w:hAnsi="Cambria"/>
              <w:i/>
              <w:sz w:val="20"/>
              <w:szCs w:val="20"/>
            </w:rPr>
          </w:pPr>
          <w:r w:rsidRPr="00A212BA">
            <w:rPr>
              <w:rFonts w:ascii="Cambria" w:eastAsia="Cambria" w:hAnsi="Cambria"/>
              <w:i/>
              <w:sz w:val="20"/>
              <w:szCs w:val="20"/>
            </w:rPr>
            <w:t xml:space="preserve">             Dernière mise à jour et approbation : 3 mai 2017</w:t>
          </w:r>
        </w:p>
        <w:p w14:paraId="52CB2A58" w14:textId="77777777" w:rsidR="003650F8" w:rsidRPr="00A212BA" w:rsidRDefault="003650F8" w:rsidP="00A212BA">
          <w:pPr>
            <w:spacing w:line="20" w:lineRule="exact"/>
            <w:ind w:left="720"/>
            <w:rPr>
              <w:rFonts w:ascii="Times New Roman" w:eastAsia="Times New Roman" w:hAnsi="Times New Roman"/>
              <w:i/>
              <w:sz w:val="20"/>
              <w:szCs w:val="20"/>
            </w:rPr>
          </w:pPr>
        </w:p>
        <w:p w14:paraId="57246223" w14:textId="40E8B850" w:rsidR="003650F8" w:rsidRPr="00A212BA" w:rsidRDefault="003650F8" w:rsidP="00A212BA">
          <w:pPr>
            <w:tabs>
              <w:tab w:val="left" w:pos="3345"/>
              <w:tab w:val="right" w:pos="9640"/>
            </w:tabs>
            <w:spacing w:line="0" w:lineRule="atLeast"/>
            <w:rPr>
              <w:rFonts w:ascii="Cambria" w:eastAsia="Cambria" w:hAnsi="Cambria"/>
              <w:i/>
              <w:sz w:val="20"/>
              <w:szCs w:val="20"/>
            </w:rPr>
          </w:pPr>
          <w:r w:rsidRPr="00A212BA">
            <w:rPr>
              <w:rFonts w:ascii="Cambria" w:eastAsia="Cambria" w:hAnsi="Cambria"/>
              <w:i/>
              <w:sz w:val="20"/>
              <w:szCs w:val="20"/>
            </w:rPr>
            <w:t xml:space="preserve">             Entrée en application : 1 juillet 2017</w:t>
          </w:r>
        </w:p>
        <w:p w14:paraId="29D5AF55" w14:textId="76133891" w:rsidR="003650F8" w:rsidRPr="00A212BA" w:rsidRDefault="003650F8" w:rsidP="00A212BA">
          <w:pPr>
            <w:rPr>
              <w:i/>
            </w:rPr>
          </w:pPr>
          <w:r w:rsidRPr="00A212BA">
            <w:rPr>
              <w:rFonts w:ascii="Cambria" w:eastAsia="Cambria" w:hAnsi="Cambria"/>
              <w:i/>
              <w:sz w:val="20"/>
              <w:szCs w:val="20"/>
            </w:rPr>
            <w:t xml:space="preserve">             Date de révision : 1 juillet 2019</w:t>
          </w:r>
        </w:p>
      </w:tc>
    </w:tr>
  </w:tbl>
  <w:p w14:paraId="256582B2" w14:textId="77777777" w:rsidR="003650F8" w:rsidRPr="00A212BA" w:rsidRDefault="003650F8">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4D153" w14:textId="77777777" w:rsidR="00D3731E" w:rsidRDefault="00D373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59"/>
    </w:tblGrid>
    <w:tr w:rsidR="003650F8" w14:paraId="095E44C9" w14:textId="77777777" w:rsidTr="005E752C">
      <w:tc>
        <w:tcPr>
          <w:tcW w:w="4253" w:type="dxa"/>
        </w:tcPr>
        <w:p w14:paraId="5D925DB9" w14:textId="77777777" w:rsidR="003650F8" w:rsidRDefault="003650F8" w:rsidP="00B57F0B">
          <w:pPr>
            <w:rPr>
              <w:noProof/>
              <w:lang w:eastAsia="fr-FR"/>
            </w:rPr>
          </w:pPr>
        </w:p>
        <w:p w14:paraId="53225C6B" w14:textId="77777777" w:rsidR="003650F8" w:rsidRDefault="003650F8" w:rsidP="00B57F0B"/>
        <w:p w14:paraId="68406962" w14:textId="77777777" w:rsidR="003650F8" w:rsidRDefault="003650F8" w:rsidP="00B57F0B">
          <w:r>
            <w:rPr>
              <w:noProof/>
              <w:lang w:val="en-GB" w:eastAsia="en-GB"/>
            </w:rPr>
            <w:drawing>
              <wp:inline distT="0" distB="0" distL="0" distR="0" wp14:anchorId="3AFD41F9" wp14:editId="20D8CB61">
                <wp:extent cx="447675" cy="559594"/>
                <wp:effectExtent l="0" t="0" r="0" b="0"/>
                <wp:docPr id="18" name="Image 18" descr="CARE_VERTICAL_2-O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_VERTICAL_2-Oran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494" cy="568117"/>
                        </a:xfrm>
                        <a:prstGeom prst="rect">
                          <a:avLst/>
                        </a:prstGeom>
                        <a:noFill/>
                        <a:ln>
                          <a:noFill/>
                        </a:ln>
                      </pic:spPr>
                    </pic:pic>
                  </a:graphicData>
                </a:graphic>
              </wp:inline>
            </w:drawing>
          </w:r>
        </w:p>
      </w:tc>
      <w:tc>
        <w:tcPr>
          <w:tcW w:w="4959" w:type="dxa"/>
        </w:tcPr>
        <w:p w14:paraId="0A17BFC1" w14:textId="77777777" w:rsidR="003650F8" w:rsidRDefault="003650F8" w:rsidP="00B57F0B">
          <w:pPr>
            <w:spacing w:line="0" w:lineRule="atLeast"/>
            <w:rPr>
              <w:rFonts w:ascii="Cambria" w:eastAsia="Cambria" w:hAnsi="Cambria"/>
              <w:i/>
            </w:rPr>
          </w:pPr>
        </w:p>
        <w:p w14:paraId="4C23F8D9" w14:textId="77777777" w:rsidR="003650F8" w:rsidRDefault="003650F8" w:rsidP="00B57F0B">
          <w:pPr>
            <w:spacing w:line="0" w:lineRule="atLeast"/>
            <w:rPr>
              <w:rFonts w:ascii="Cambria" w:eastAsia="Cambria" w:hAnsi="Cambria"/>
              <w:i/>
            </w:rPr>
          </w:pPr>
        </w:p>
        <w:p w14:paraId="1B0E7D58" w14:textId="77777777" w:rsidR="003650F8" w:rsidRDefault="003650F8" w:rsidP="00B57F0B">
          <w:pPr>
            <w:spacing w:line="0" w:lineRule="atLeast"/>
            <w:rPr>
              <w:rFonts w:ascii="Cambria" w:eastAsia="Cambria" w:hAnsi="Cambria"/>
              <w:i/>
            </w:rPr>
          </w:pPr>
        </w:p>
        <w:p w14:paraId="15EB4AA6" w14:textId="77777777" w:rsidR="003650F8" w:rsidRPr="004A7A2B" w:rsidRDefault="003650F8" w:rsidP="00B57F0B">
          <w:pPr>
            <w:spacing w:line="0" w:lineRule="atLeast"/>
            <w:rPr>
              <w:rFonts w:ascii="Cambria" w:eastAsia="Cambria" w:hAnsi="Cambria"/>
              <w:i/>
            </w:rPr>
          </w:pPr>
          <w:r w:rsidRPr="004A7A2B">
            <w:rPr>
              <w:rFonts w:ascii="Cambria" w:eastAsia="Cambria" w:hAnsi="Cambria"/>
              <w:i/>
            </w:rPr>
            <w:t>Dernière mise à jour et approbation : 3 mai 2017</w:t>
          </w:r>
        </w:p>
        <w:p w14:paraId="7E9B8630" w14:textId="77777777" w:rsidR="003650F8" w:rsidRPr="004A7A2B" w:rsidRDefault="003650F8" w:rsidP="00B57F0B">
          <w:pPr>
            <w:spacing w:line="20" w:lineRule="exact"/>
            <w:rPr>
              <w:rFonts w:ascii="Times New Roman" w:eastAsia="Times New Roman" w:hAnsi="Times New Roman"/>
              <w:sz w:val="24"/>
            </w:rPr>
          </w:pPr>
        </w:p>
        <w:p w14:paraId="2F77CF02" w14:textId="77777777" w:rsidR="003650F8" w:rsidRPr="004A7A2B" w:rsidRDefault="003650F8" w:rsidP="00B57F0B">
          <w:pPr>
            <w:tabs>
              <w:tab w:val="left" w:pos="3345"/>
              <w:tab w:val="right" w:pos="9640"/>
            </w:tabs>
            <w:spacing w:line="0" w:lineRule="atLeast"/>
            <w:rPr>
              <w:rFonts w:ascii="Cambria" w:eastAsia="Cambria" w:hAnsi="Cambria"/>
              <w:i/>
            </w:rPr>
          </w:pPr>
          <w:r w:rsidRPr="004A7A2B">
            <w:rPr>
              <w:rFonts w:ascii="Cambria" w:eastAsia="Cambria" w:hAnsi="Cambria"/>
              <w:i/>
            </w:rPr>
            <w:t>Entrée en application : 1 juillet 2017</w:t>
          </w:r>
        </w:p>
        <w:p w14:paraId="224D450A" w14:textId="77777777" w:rsidR="003650F8" w:rsidRDefault="003650F8" w:rsidP="00B57F0B">
          <w:r w:rsidRPr="004A7A2B">
            <w:rPr>
              <w:rFonts w:ascii="Cambria" w:eastAsia="Cambria" w:hAnsi="Cambria"/>
              <w:i/>
            </w:rPr>
            <w:t>Date de révision : 1 juillet 2019</w:t>
          </w:r>
        </w:p>
      </w:tc>
    </w:tr>
  </w:tbl>
  <w:p w14:paraId="008196AF" w14:textId="77777777" w:rsidR="003650F8" w:rsidRDefault="00365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0DEC4B0"/>
    <w:lvl w:ilvl="0" w:tplc="0C2AFC66">
      <w:start w:val="1"/>
      <w:numFmt w:val="decimal"/>
      <w:lvlText w:val="%1."/>
      <w:lvlJc w:val="left"/>
    </w:lvl>
    <w:lvl w:ilvl="1" w:tplc="769E001A">
      <w:start w:val="1"/>
      <w:numFmt w:val="bullet"/>
      <w:lvlText w:val=""/>
      <w:lvlJc w:val="left"/>
    </w:lvl>
    <w:lvl w:ilvl="2" w:tplc="56345D20">
      <w:start w:val="1"/>
      <w:numFmt w:val="bullet"/>
      <w:lvlText w:val=""/>
      <w:lvlJc w:val="left"/>
    </w:lvl>
    <w:lvl w:ilvl="3" w:tplc="2D78B36C">
      <w:start w:val="1"/>
      <w:numFmt w:val="bullet"/>
      <w:lvlText w:val=""/>
      <w:lvlJc w:val="left"/>
    </w:lvl>
    <w:lvl w:ilvl="4" w:tplc="B680FBDE">
      <w:start w:val="1"/>
      <w:numFmt w:val="bullet"/>
      <w:lvlText w:val=""/>
      <w:lvlJc w:val="left"/>
    </w:lvl>
    <w:lvl w:ilvl="5" w:tplc="3A761A1E">
      <w:start w:val="1"/>
      <w:numFmt w:val="bullet"/>
      <w:lvlText w:val=""/>
      <w:lvlJc w:val="left"/>
    </w:lvl>
    <w:lvl w:ilvl="6" w:tplc="672C5906">
      <w:start w:val="1"/>
      <w:numFmt w:val="bullet"/>
      <w:lvlText w:val=""/>
      <w:lvlJc w:val="left"/>
    </w:lvl>
    <w:lvl w:ilvl="7" w:tplc="A6823C70">
      <w:start w:val="1"/>
      <w:numFmt w:val="bullet"/>
      <w:lvlText w:val=""/>
      <w:lvlJc w:val="left"/>
    </w:lvl>
    <w:lvl w:ilvl="8" w:tplc="106080EA">
      <w:start w:val="1"/>
      <w:numFmt w:val="bullet"/>
      <w:lvlText w:val=""/>
      <w:lvlJc w:val="left"/>
    </w:lvl>
  </w:abstractNum>
  <w:abstractNum w:abstractNumId="1" w15:restartNumberingAfterBreak="0">
    <w:nsid w:val="00000002"/>
    <w:multiLevelType w:val="hybridMultilevel"/>
    <w:tmpl w:val="515F007C"/>
    <w:lvl w:ilvl="0" w:tplc="96C6AD10">
      <w:start w:val="2"/>
      <w:numFmt w:val="decimal"/>
      <w:lvlText w:val="%1."/>
      <w:lvlJc w:val="left"/>
    </w:lvl>
    <w:lvl w:ilvl="1" w:tplc="E2E280B0">
      <w:start w:val="1"/>
      <w:numFmt w:val="bullet"/>
      <w:lvlText w:val=""/>
      <w:lvlJc w:val="left"/>
    </w:lvl>
    <w:lvl w:ilvl="2" w:tplc="3E1AD3AA">
      <w:start w:val="1"/>
      <w:numFmt w:val="bullet"/>
      <w:lvlText w:val=""/>
      <w:lvlJc w:val="left"/>
    </w:lvl>
    <w:lvl w:ilvl="3" w:tplc="A9D04250">
      <w:start w:val="1"/>
      <w:numFmt w:val="bullet"/>
      <w:lvlText w:val=""/>
      <w:lvlJc w:val="left"/>
    </w:lvl>
    <w:lvl w:ilvl="4" w:tplc="50B0C1B8">
      <w:start w:val="1"/>
      <w:numFmt w:val="bullet"/>
      <w:lvlText w:val=""/>
      <w:lvlJc w:val="left"/>
    </w:lvl>
    <w:lvl w:ilvl="5" w:tplc="2A2E8348">
      <w:start w:val="1"/>
      <w:numFmt w:val="bullet"/>
      <w:lvlText w:val=""/>
      <w:lvlJc w:val="left"/>
    </w:lvl>
    <w:lvl w:ilvl="6" w:tplc="C974EE60">
      <w:start w:val="1"/>
      <w:numFmt w:val="bullet"/>
      <w:lvlText w:val=""/>
      <w:lvlJc w:val="left"/>
    </w:lvl>
    <w:lvl w:ilvl="7" w:tplc="96968CA2">
      <w:start w:val="1"/>
      <w:numFmt w:val="bullet"/>
      <w:lvlText w:val=""/>
      <w:lvlJc w:val="left"/>
    </w:lvl>
    <w:lvl w:ilvl="8" w:tplc="9F9A574C">
      <w:start w:val="1"/>
      <w:numFmt w:val="bullet"/>
      <w:lvlText w:val=""/>
      <w:lvlJc w:val="left"/>
    </w:lvl>
  </w:abstractNum>
  <w:abstractNum w:abstractNumId="2" w15:restartNumberingAfterBreak="0">
    <w:nsid w:val="00000003"/>
    <w:multiLevelType w:val="hybridMultilevel"/>
    <w:tmpl w:val="5BD062C2"/>
    <w:lvl w:ilvl="0" w:tplc="2846569E">
      <w:start w:val="3"/>
      <w:numFmt w:val="decimal"/>
      <w:lvlText w:val="%1."/>
      <w:lvlJc w:val="left"/>
    </w:lvl>
    <w:lvl w:ilvl="1" w:tplc="5BBA86A6">
      <w:start w:val="1"/>
      <w:numFmt w:val="bullet"/>
      <w:lvlText w:val=""/>
      <w:lvlJc w:val="left"/>
    </w:lvl>
    <w:lvl w:ilvl="2" w:tplc="1FC06CF0">
      <w:start w:val="1"/>
      <w:numFmt w:val="bullet"/>
      <w:lvlText w:val=""/>
      <w:lvlJc w:val="left"/>
    </w:lvl>
    <w:lvl w:ilvl="3" w:tplc="98603CEE">
      <w:start w:val="1"/>
      <w:numFmt w:val="bullet"/>
      <w:lvlText w:val=""/>
      <w:lvlJc w:val="left"/>
    </w:lvl>
    <w:lvl w:ilvl="4" w:tplc="E4FC56FC">
      <w:start w:val="1"/>
      <w:numFmt w:val="bullet"/>
      <w:lvlText w:val=""/>
      <w:lvlJc w:val="left"/>
    </w:lvl>
    <w:lvl w:ilvl="5" w:tplc="98521166">
      <w:start w:val="1"/>
      <w:numFmt w:val="bullet"/>
      <w:lvlText w:val=""/>
      <w:lvlJc w:val="left"/>
    </w:lvl>
    <w:lvl w:ilvl="6" w:tplc="DCBC94B8">
      <w:start w:val="1"/>
      <w:numFmt w:val="bullet"/>
      <w:lvlText w:val=""/>
      <w:lvlJc w:val="left"/>
    </w:lvl>
    <w:lvl w:ilvl="7" w:tplc="DCE24D5C">
      <w:start w:val="1"/>
      <w:numFmt w:val="bullet"/>
      <w:lvlText w:val=""/>
      <w:lvlJc w:val="left"/>
    </w:lvl>
    <w:lvl w:ilvl="8" w:tplc="1E5ABBE8">
      <w:start w:val="1"/>
      <w:numFmt w:val="bullet"/>
      <w:lvlText w:val=""/>
      <w:lvlJc w:val="left"/>
    </w:lvl>
  </w:abstractNum>
  <w:abstractNum w:abstractNumId="3" w15:restartNumberingAfterBreak="0">
    <w:nsid w:val="00000004"/>
    <w:multiLevelType w:val="hybridMultilevel"/>
    <w:tmpl w:val="12200854"/>
    <w:lvl w:ilvl="0" w:tplc="632E74DE">
      <w:start w:val="1"/>
      <w:numFmt w:val="bullet"/>
      <w:lvlText w:val="•"/>
      <w:lvlJc w:val="left"/>
    </w:lvl>
    <w:lvl w:ilvl="1" w:tplc="C2888784">
      <w:start w:val="1"/>
      <w:numFmt w:val="bullet"/>
      <w:lvlText w:val=""/>
      <w:lvlJc w:val="left"/>
    </w:lvl>
    <w:lvl w:ilvl="2" w:tplc="3AE4A934">
      <w:start w:val="1"/>
      <w:numFmt w:val="bullet"/>
      <w:lvlText w:val=""/>
      <w:lvlJc w:val="left"/>
    </w:lvl>
    <w:lvl w:ilvl="3" w:tplc="A0E4C7C4">
      <w:start w:val="1"/>
      <w:numFmt w:val="bullet"/>
      <w:lvlText w:val=""/>
      <w:lvlJc w:val="left"/>
    </w:lvl>
    <w:lvl w:ilvl="4" w:tplc="2C4EF022">
      <w:start w:val="1"/>
      <w:numFmt w:val="bullet"/>
      <w:lvlText w:val=""/>
      <w:lvlJc w:val="left"/>
    </w:lvl>
    <w:lvl w:ilvl="5" w:tplc="0A408FD2">
      <w:start w:val="1"/>
      <w:numFmt w:val="bullet"/>
      <w:lvlText w:val=""/>
      <w:lvlJc w:val="left"/>
    </w:lvl>
    <w:lvl w:ilvl="6" w:tplc="D4FA2160">
      <w:start w:val="1"/>
      <w:numFmt w:val="bullet"/>
      <w:lvlText w:val=""/>
      <w:lvlJc w:val="left"/>
    </w:lvl>
    <w:lvl w:ilvl="7" w:tplc="A62A30F2">
      <w:start w:val="1"/>
      <w:numFmt w:val="bullet"/>
      <w:lvlText w:val=""/>
      <w:lvlJc w:val="left"/>
    </w:lvl>
    <w:lvl w:ilvl="8" w:tplc="25E0672C">
      <w:start w:val="1"/>
      <w:numFmt w:val="bullet"/>
      <w:lvlText w:val=""/>
      <w:lvlJc w:val="left"/>
    </w:lvl>
  </w:abstractNum>
  <w:abstractNum w:abstractNumId="4" w15:restartNumberingAfterBreak="0">
    <w:nsid w:val="00000005"/>
    <w:multiLevelType w:val="hybridMultilevel"/>
    <w:tmpl w:val="4DB127F8"/>
    <w:lvl w:ilvl="0" w:tplc="2AE4C0F0">
      <w:start w:val="1"/>
      <w:numFmt w:val="bullet"/>
      <w:lvlText w:val="1"/>
      <w:lvlJc w:val="left"/>
    </w:lvl>
    <w:lvl w:ilvl="1" w:tplc="546C2278">
      <w:start w:val="1"/>
      <w:numFmt w:val="bullet"/>
      <w:lvlText w:val=""/>
      <w:lvlJc w:val="left"/>
    </w:lvl>
    <w:lvl w:ilvl="2" w:tplc="DF30CCCC">
      <w:start w:val="1"/>
      <w:numFmt w:val="bullet"/>
      <w:lvlText w:val=""/>
      <w:lvlJc w:val="left"/>
    </w:lvl>
    <w:lvl w:ilvl="3" w:tplc="35F428D2">
      <w:start w:val="1"/>
      <w:numFmt w:val="bullet"/>
      <w:lvlText w:val=""/>
      <w:lvlJc w:val="left"/>
    </w:lvl>
    <w:lvl w:ilvl="4" w:tplc="7234B9DC">
      <w:start w:val="1"/>
      <w:numFmt w:val="bullet"/>
      <w:lvlText w:val=""/>
      <w:lvlJc w:val="left"/>
    </w:lvl>
    <w:lvl w:ilvl="5" w:tplc="CC00D4CA">
      <w:start w:val="1"/>
      <w:numFmt w:val="bullet"/>
      <w:lvlText w:val=""/>
      <w:lvlJc w:val="left"/>
    </w:lvl>
    <w:lvl w:ilvl="6" w:tplc="CA3044DE">
      <w:start w:val="1"/>
      <w:numFmt w:val="bullet"/>
      <w:lvlText w:val=""/>
      <w:lvlJc w:val="left"/>
    </w:lvl>
    <w:lvl w:ilvl="7" w:tplc="84C4D54E">
      <w:start w:val="1"/>
      <w:numFmt w:val="bullet"/>
      <w:lvlText w:val=""/>
      <w:lvlJc w:val="left"/>
    </w:lvl>
    <w:lvl w:ilvl="8" w:tplc="C9729040">
      <w:start w:val="1"/>
      <w:numFmt w:val="bullet"/>
      <w:lvlText w:val=""/>
      <w:lvlJc w:val="left"/>
    </w:lvl>
  </w:abstractNum>
  <w:abstractNum w:abstractNumId="5" w15:restartNumberingAfterBreak="0">
    <w:nsid w:val="00000006"/>
    <w:multiLevelType w:val="hybridMultilevel"/>
    <w:tmpl w:val="0216231A"/>
    <w:lvl w:ilvl="0" w:tplc="136A1A2A">
      <w:start w:val="1"/>
      <w:numFmt w:val="bullet"/>
      <w:lvlText w:val="2"/>
      <w:lvlJc w:val="left"/>
    </w:lvl>
    <w:lvl w:ilvl="1" w:tplc="0CF6795A">
      <w:start w:val="1"/>
      <w:numFmt w:val="bullet"/>
      <w:lvlText w:val=""/>
      <w:lvlJc w:val="left"/>
    </w:lvl>
    <w:lvl w:ilvl="2" w:tplc="DBDE8138">
      <w:start w:val="1"/>
      <w:numFmt w:val="bullet"/>
      <w:lvlText w:val=""/>
      <w:lvlJc w:val="left"/>
    </w:lvl>
    <w:lvl w:ilvl="3" w:tplc="DA84B38C">
      <w:start w:val="1"/>
      <w:numFmt w:val="bullet"/>
      <w:lvlText w:val=""/>
      <w:lvlJc w:val="left"/>
    </w:lvl>
    <w:lvl w:ilvl="4" w:tplc="8924A7DE">
      <w:start w:val="1"/>
      <w:numFmt w:val="bullet"/>
      <w:lvlText w:val=""/>
      <w:lvlJc w:val="left"/>
    </w:lvl>
    <w:lvl w:ilvl="5" w:tplc="5A223FDA">
      <w:start w:val="1"/>
      <w:numFmt w:val="bullet"/>
      <w:lvlText w:val=""/>
      <w:lvlJc w:val="left"/>
    </w:lvl>
    <w:lvl w:ilvl="6" w:tplc="F53CC954">
      <w:start w:val="1"/>
      <w:numFmt w:val="bullet"/>
      <w:lvlText w:val=""/>
      <w:lvlJc w:val="left"/>
    </w:lvl>
    <w:lvl w:ilvl="7" w:tplc="4F5C107C">
      <w:start w:val="1"/>
      <w:numFmt w:val="bullet"/>
      <w:lvlText w:val=""/>
      <w:lvlJc w:val="left"/>
    </w:lvl>
    <w:lvl w:ilvl="8" w:tplc="A32A05FC">
      <w:start w:val="1"/>
      <w:numFmt w:val="bullet"/>
      <w:lvlText w:val=""/>
      <w:lvlJc w:val="left"/>
    </w:lvl>
  </w:abstractNum>
  <w:abstractNum w:abstractNumId="6" w15:restartNumberingAfterBreak="0">
    <w:nsid w:val="00000007"/>
    <w:multiLevelType w:val="hybridMultilevel"/>
    <w:tmpl w:val="1F16E9E8"/>
    <w:lvl w:ilvl="0" w:tplc="8FA2C6D8">
      <w:start w:val="4"/>
      <w:numFmt w:val="decimal"/>
      <w:lvlText w:val="%1."/>
      <w:lvlJc w:val="left"/>
    </w:lvl>
    <w:lvl w:ilvl="1" w:tplc="FA0646F2">
      <w:start w:val="1"/>
      <w:numFmt w:val="bullet"/>
      <w:lvlText w:val=""/>
      <w:lvlJc w:val="left"/>
    </w:lvl>
    <w:lvl w:ilvl="2" w:tplc="10481444">
      <w:start w:val="1"/>
      <w:numFmt w:val="bullet"/>
      <w:lvlText w:val=""/>
      <w:lvlJc w:val="left"/>
    </w:lvl>
    <w:lvl w:ilvl="3" w:tplc="C20E1032">
      <w:start w:val="1"/>
      <w:numFmt w:val="bullet"/>
      <w:lvlText w:val=""/>
      <w:lvlJc w:val="left"/>
    </w:lvl>
    <w:lvl w:ilvl="4" w:tplc="93DE337C">
      <w:start w:val="1"/>
      <w:numFmt w:val="bullet"/>
      <w:lvlText w:val=""/>
      <w:lvlJc w:val="left"/>
    </w:lvl>
    <w:lvl w:ilvl="5" w:tplc="758E2B0E">
      <w:start w:val="1"/>
      <w:numFmt w:val="bullet"/>
      <w:lvlText w:val=""/>
      <w:lvlJc w:val="left"/>
    </w:lvl>
    <w:lvl w:ilvl="6" w:tplc="205CC0A4">
      <w:start w:val="1"/>
      <w:numFmt w:val="bullet"/>
      <w:lvlText w:val=""/>
      <w:lvlJc w:val="left"/>
    </w:lvl>
    <w:lvl w:ilvl="7" w:tplc="FEBCFD94">
      <w:start w:val="1"/>
      <w:numFmt w:val="bullet"/>
      <w:lvlText w:val=""/>
      <w:lvlJc w:val="left"/>
    </w:lvl>
    <w:lvl w:ilvl="8" w:tplc="DB76D41A">
      <w:start w:val="1"/>
      <w:numFmt w:val="bullet"/>
      <w:lvlText w:val=""/>
      <w:lvlJc w:val="left"/>
    </w:lvl>
  </w:abstractNum>
  <w:abstractNum w:abstractNumId="7" w15:restartNumberingAfterBreak="0">
    <w:nsid w:val="00000008"/>
    <w:multiLevelType w:val="hybridMultilevel"/>
    <w:tmpl w:val="1190CDE6"/>
    <w:lvl w:ilvl="0" w:tplc="178CC61E">
      <w:start w:val="5"/>
      <w:numFmt w:val="decimal"/>
      <w:lvlText w:val="%1."/>
      <w:lvlJc w:val="left"/>
    </w:lvl>
    <w:lvl w:ilvl="1" w:tplc="13CA9722">
      <w:start w:val="1"/>
      <w:numFmt w:val="bullet"/>
      <w:lvlText w:val=""/>
      <w:lvlJc w:val="left"/>
    </w:lvl>
    <w:lvl w:ilvl="2" w:tplc="A01AB53C">
      <w:start w:val="1"/>
      <w:numFmt w:val="bullet"/>
      <w:lvlText w:val=""/>
      <w:lvlJc w:val="left"/>
    </w:lvl>
    <w:lvl w:ilvl="3" w:tplc="62F259C4">
      <w:start w:val="1"/>
      <w:numFmt w:val="bullet"/>
      <w:lvlText w:val=""/>
      <w:lvlJc w:val="left"/>
    </w:lvl>
    <w:lvl w:ilvl="4" w:tplc="1DFEED34">
      <w:start w:val="1"/>
      <w:numFmt w:val="bullet"/>
      <w:lvlText w:val=""/>
      <w:lvlJc w:val="left"/>
    </w:lvl>
    <w:lvl w:ilvl="5" w:tplc="8D9412D2">
      <w:start w:val="1"/>
      <w:numFmt w:val="bullet"/>
      <w:lvlText w:val=""/>
      <w:lvlJc w:val="left"/>
    </w:lvl>
    <w:lvl w:ilvl="6" w:tplc="53EE4DD6">
      <w:start w:val="1"/>
      <w:numFmt w:val="bullet"/>
      <w:lvlText w:val=""/>
      <w:lvlJc w:val="left"/>
    </w:lvl>
    <w:lvl w:ilvl="7" w:tplc="6900B1E8">
      <w:start w:val="1"/>
      <w:numFmt w:val="bullet"/>
      <w:lvlText w:val=""/>
      <w:lvlJc w:val="left"/>
    </w:lvl>
    <w:lvl w:ilvl="8" w:tplc="B4408806">
      <w:start w:val="1"/>
      <w:numFmt w:val="bullet"/>
      <w:lvlText w:val=""/>
      <w:lvlJc w:val="left"/>
    </w:lvl>
  </w:abstractNum>
  <w:abstractNum w:abstractNumId="8" w15:restartNumberingAfterBreak="0">
    <w:nsid w:val="00000009"/>
    <w:multiLevelType w:val="hybridMultilevel"/>
    <w:tmpl w:val="66EF438C"/>
    <w:lvl w:ilvl="0" w:tplc="5DB44338">
      <w:start w:val="1"/>
      <w:numFmt w:val="bullet"/>
      <w:lvlText w:val="3"/>
      <w:lvlJc w:val="left"/>
    </w:lvl>
    <w:lvl w:ilvl="1" w:tplc="12769366">
      <w:start w:val="1"/>
      <w:numFmt w:val="bullet"/>
      <w:lvlText w:val=""/>
      <w:lvlJc w:val="left"/>
    </w:lvl>
    <w:lvl w:ilvl="2" w:tplc="3B78E402">
      <w:start w:val="1"/>
      <w:numFmt w:val="bullet"/>
      <w:lvlText w:val=""/>
      <w:lvlJc w:val="left"/>
    </w:lvl>
    <w:lvl w:ilvl="3" w:tplc="BEC0695E">
      <w:start w:val="1"/>
      <w:numFmt w:val="bullet"/>
      <w:lvlText w:val=""/>
      <w:lvlJc w:val="left"/>
    </w:lvl>
    <w:lvl w:ilvl="4" w:tplc="BB9E45B8">
      <w:start w:val="1"/>
      <w:numFmt w:val="bullet"/>
      <w:lvlText w:val=""/>
      <w:lvlJc w:val="left"/>
    </w:lvl>
    <w:lvl w:ilvl="5" w:tplc="1EB8EF22">
      <w:start w:val="1"/>
      <w:numFmt w:val="bullet"/>
      <w:lvlText w:val=""/>
      <w:lvlJc w:val="left"/>
    </w:lvl>
    <w:lvl w:ilvl="6" w:tplc="9CBC863A">
      <w:start w:val="1"/>
      <w:numFmt w:val="bullet"/>
      <w:lvlText w:val=""/>
      <w:lvlJc w:val="left"/>
    </w:lvl>
    <w:lvl w:ilvl="7" w:tplc="D55CA1F0">
      <w:start w:val="1"/>
      <w:numFmt w:val="bullet"/>
      <w:lvlText w:val=""/>
      <w:lvlJc w:val="left"/>
    </w:lvl>
    <w:lvl w:ilvl="8" w:tplc="F6223E0C">
      <w:start w:val="1"/>
      <w:numFmt w:val="bullet"/>
      <w:lvlText w:val=""/>
      <w:lvlJc w:val="left"/>
    </w:lvl>
  </w:abstractNum>
  <w:abstractNum w:abstractNumId="9" w15:restartNumberingAfterBreak="0">
    <w:nsid w:val="0000000A"/>
    <w:multiLevelType w:val="hybridMultilevel"/>
    <w:tmpl w:val="08620D2E"/>
    <w:lvl w:ilvl="0" w:tplc="A3FA3E2C">
      <w:start w:val="6"/>
      <w:numFmt w:val="decimal"/>
      <w:lvlText w:val="%1."/>
      <w:lvlJc w:val="left"/>
    </w:lvl>
    <w:lvl w:ilvl="1" w:tplc="66F41724">
      <w:start w:val="1"/>
      <w:numFmt w:val="bullet"/>
      <w:lvlText w:val=""/>
      <w:lvlJc w:val="left"/>
    </w:lvl>
    <w:lvl w:ilvl="2" w:tplc="104CAFFC">
      <w:start w:val="1"/>
      <w:numFmt w:val="bullet"/>
      <w:lvlText w:val=""/>
      <w:lvlJc w:val="left"/>
    </w:lvl>
    <w:lvl w:ilvl="3" w:tplc="EED020AC">
      <w:start w:val="1"/>
      <w:numFmt w:val="bullet"/>
      <w:lvlText w:val=""/>
      <w:lvlJc w:val="left"/>
    </w:lvl>
    <w:lvl w:ilvl="4" w:tplc="DCF8B4D2">
      <w:start w:val="1"/>
      <w:numFmt w:val="bullet"/>
      <w:lvlText w:val=""/>
      <w:lvlJc w:val="left"/>
    </w:lvl>
    <w:lvl w:ilvl="5" w:tplc="52340658">
      <w:start w:val="1"/>
      <w:numFmt w:val="bullet"/>
      <w:lvlText w:val=""/>
      <w:lvlJc w:val="left"/>
    </w:lvl>
    <w:lvl w:ilvl="6" w:tplc="AEC2DE8C">
      <w:start w:val="1"/>
      <w:numFmt w:val="bullet"/>
      <w:lvlText w:val=""/>
      <w:lvlJc w:val="left"/>
    </w:lvl>
    <w:lvl w:ilvl="7" w:tplc="335249E8">
      <w:start w:val="1"/>
      <w:numFmt w:val="bullet"/>
      <w:lvlText w:val=""/>
      <w:lvlJc w:val="left"/>
    </w:lvl>
    <w:lvl w:ilvl="8" w:tplc="A6D4A064">
      <w:start w:val="1"/>
      <w:numFmt w:val="bullet"/>
      <w:lvlText w:val=""/>
      <w:lvlJc w:val="left"/>
    </w:lvl>
  </w:abstractNum>
  <w:abstractNum w:abstractNumId="10" w15:restartNumberingAfterBreak="0">
    <w:nsid w:val="0000000B"/>
    <w:multiLevelType w:val="hybridMultilevel"/>
    <w:tmpl w:val="3352255A"/>
    <w:lvl w:ilvl="0" w:tplc="71262D28">
      <w:start w:val="1"/>
      <w:numFmt w:val="bullet"/>
      <w:lvlText w:val="4"/>
      <w:lvlJc w:val="left"/>
    </w:lvl>
    <w:lvl w:ilvl="1" w:tplc="DD88257E">
      <w:start w:val="1"/>
      <w:numFmt w:val="bullet"/>
      <w:lvlText w:val=""/>
      <w:lvlJc w:val="left"/>
    </w:lvl>
    <w:lvl w:ilvl="2" w:tplc="96D4B376">
      <w:start w:val="1"/>
      <w:numFmt w:val="bullet"/>
      <w:lvlText w:val=""/>
      <w:lvlJc w:val="left"/>
    </w:lvl>
    <w:lvl w:ilvl="3" w:tplc="45EE3CD4">
      <w:start w:val="1"/>
      <w:numFmt w:val="bullet"/>
      <w:lvlText w:val=""/>
      <w:lvlJc w:val="left"/>
    </w:lvl>
    <w:lvl w:ilvl="4" w:tplc="E0B40FDE">
      <w:start w:val="1"/>
      <w:numFmt w:val="bullet"/>
      <w:lvlText w:val=""/>
      <w:lvlJc w:val="left"/>
    </w:lvl>
    <w:lvl w:ilvl="5" w:tplc="F4AC15C8">
      <w:start w:val="1"/>
      <w:numFmt w:val="bullet"/>
      <w:lvlText w:val=""/>
      <w:lvlJc w:val="left"/>
    </w:lvl>
    <w:lvl w:ilvl="6" w:tplc="E2849774">
      <w:start w:val="1"/>
      <w:numFmt w:val="bullet"/>
      <w:lvlText w:val=""/>
      <w:lvlJc w:val="left"/>
    </w:lvl>
    <w:lvl w:ilvl="7" w:tplc="A3BC0058">
      <w:start w:val="1"/>
      <w:numFmt w:val="bullet"/>
      <w:lvlText w:val=""/>
      <w:lvlJc w:val="left"/>
    </w:lvl>
    <w:lvl w:ilvl="8" w:tplc="8FCE702A">
      <w:start w:val="1"/>
      <w:numFmt w:val="bullet"/>
      <w:lvlText w:val=""/>
      <w:lvlJc w:val="left"/>
    </w:lvl>
  </w:abstractNum>
  <w:abstractNum w:abstractNumId="11" w15:restartNumberingAfterBreak="0">
    <w:nsid w:val="0000000C"/>
    <w:multiLevelType w:val="hybridMultilevel"/>
    <w:tmpl w:val="109CF92E"/>
    <w:lvl w:ilvl="0" w:tplc="AEB2929E">
      <w:start w:val="7"/>
      <w:numFmt w:val="decimal"/>
      <w:lvlText w:val="%1."/>
      <w:lvlJc w:val="left"/>
    </w:lvl>
    <w:lvl w:ilvl="1" w:tplc="30F48CC6">
      <w:start w:val="1"/>
      <w:numFmt w:val="bullet"/>
      <w:lvlText w:val=""/>
      <w:lvlJc w:val="left"/>
    </w:lvl>
    <w:lvl w:ilvl="2" w:tplc="05AE3E08">
      <w:start w:val="1"/>
      <w:numFmt w:val="bullet"/>
      <w:lvlText w:val=""/>
      <w:lvlJc w:val="left"/>
    </w:lvl>
    <w:lvl w:ilvl="3" w:tplc="385ED146">
      <w:start w:val="1"/>
      <w:numFmt w:val="bullet"/>
      <w:lvlText w:val=""/>
      <w:lvlJc w:val="left"/>
    </w:lvl>
    <w:lvl w:ilvl="4" w:tplc="1ACE9660">
      <w:start w:val="1"/>
      <w:numFmt w:val="bullet"/>
      <w:lvlText w:val=""/>
      <w:lvlJc w:val="left"/>
    </w:lvl>
    <w:lvl w:ilvl="5" w:tplc="4412EBC8">
      <w:start w:val="1"/>
      <w:numFmt w:val="bullet"/>
      <w:lvlText w:val=""/>
      <w:lvlJc w:val="left"/>
    </w:lvl>
    <w:lvl w:ilvl="6" w:tplc="DB6EA37C">
      <w:start w:val="1"/>
      <w:numFmt w:val="bullet"/>
      <w:lvlText w:val=""/>
      <w:lvlJc w:val="left"/>
    </w:lvl>
    <w:lvl w:ilvl="7" w:tplc="495EF19E">
      <w:start w:val="1"/>
      <w:numFmt w:val="bullet"/>
      <w:lvlText w:val=""/>
      <w:lvlJc w:val="left"/>
    </w:lvl>
    <w:lvl w:ilvl="8" w:tplc="F3C8E7C0">
      <w:start w:val="1"/>
      <w:numFmt w:val="bullet"/>
      <w:lvlText w:val=""/>
      <w:lvlJc w:val="left"/>
    </w:lvl>
  </w:abstractNum>
  <w:abstractNum w:abstractNumId="12" w15:restartNumberingAfterBreak="0">
    <w:nsid w:val="0000000D"/>
    <w:multiLevelType w:val="hybridMultilevel"/>
    <w:tmpl w:val="0DED7262"/>
    <w:lvl w:ilvl="0" w:tplc="59A443EC">
      <w:start w:val="1"/>
      <w:numFmt w:val="bullet"/>
      <w:lvlText w:val="•"/>
      <w:lvlJc w:val="left"/>
    </w:lvl>
    <w:lvl w:ilvl="1" w:tplc="39446ABA">
      <w:start w:val="1"/>
      <w:numFmt w:val="bullet"/>
      <w:lvlText w:val=""/>
      <w:lvlJc w:val="left"/>
    </w:lvl>
    <w:lvl w:ilvl="2" w:tplc="F3604356">
      <w:start w:val="1"/>
      <w:numFmt w:val="bullet"/>
      <w:lvlText w:val=""/>
      <w:lvlJc w:val="left"/>
    </w:lvl>
    <w:lvl w:ilvl="3" w:tplc="BE902842">
      <w:start w:val="1"/>
      <w:numFmt w:val="bullet"/>
      <w:lvlText w:val=""/>
      <w:lvlJc w:val="left"/>
    </w:lvl>
    <w:lvl w:ilvl="4" w:tplc="EC9CC388">
      <w:start w:val="1"/>
      <w:numFmt w:val="bullet"/>
      <w:lvlText w:val=""/>
      <w:lvlJc w:val="left"/>
    </w:lvl>
    <w:lvl w:ilvl="5" w:tplc="AE406448">
      <w:start w:val="1"/>
      <w:numFmt w:val="bullet"/>
      <w:lvlText w:val=""/>
      <w:lvlJc w:val="left"/>
    </w:lvl>
    <w:lvl w:ilvl="6" w:tplc="7D6AEC18">
      <w:start w:val="1"/>
      <w:numFmt w:val="bullet"/>
      <w:lvlText w:val=""/>
      <w:lvlJc w:val="left"/>
    </w:lvl>
    <w:lvl w:ilvl="7" w:tplc="D1B4957A">
      <w:start w:val="1"/>
      <w:numFmt w:val="bullet"/>
      <w:lvlText w:val=""/>
      <w:lvlJc w:val="left"/>
    </w:lvl>
    <w:lvl w:ilvl="8" w:tplc="E7380A7C">
      <w:start w:val="1"/>
      <w:numFmt w:val="bullet"/>
      <w:lvlText w:val=""/>
      <w:lvlJc w:val="left"/>
    </w:lvl>
  </w:abstractNum>
  <w:abstractNum w:abstractNumId="13" w15:restartNumberingAfterBreak="0">
    <w:nsid w:val="0000000E"/>
    <w:multiLevelType w:val="hybridMultilevel"/>
    <w:tmpl w:val="7FDCC232"/>
    <w:lvl w:ilvl="0" w:tplc="237EE5DA">
      <w:start w:val="8"/>
      <w:numFmt w:val="decimal"/>
      <w:lvlText w:val="%1."/>
      <w:lvlJc w:val="left"/>
    </w:lvl>
    <w:lvl w:ilvl="1" w:tplc="7B4CA692">
      <w:start w:val="1"/>
      <w:numFmt w:val="bullet"/>
      <w:lvlText w:val=""/>
      <w:lvlJc w:val="left"/>
    </w:lvl>
    <w:lvl w:ilvl="2" w:tplc="CE98170C">
      <w:start w:val="1"/>
      <w:numFmt w:val="bullet"/>
      <w:lvlText w:val=""/>
      <w:lvlJc w:val="left"/>
    </w:lvl>
    <w:lvl w:ilvl="3" w:tplc="A89A8D0C">
      <w:start w:val="1"/>
      <w:numFmt w:val="bullet"/>
      <w:lvlText w:val=""/>
      <w:lvlJc w:val="left"/>
    </w:lvl>
    <w:lvl w:ilvl="4" w:tplc="77E28B92">
      <w:start w:val="1"/>
      <w:numFmt w:val="bullet"/>
      <w:lvlText w:val=""/>
      <w:lvlJc w:val="left"/>
    </w:lvl>
    <w:lvl w:ilvl="5" w:tplc="F87C608E">
      <w:start w:val="1"/>
      <w:numFmt w:val="bullet"/>
      <w:lvlText w:val=""/>
      <w:lvlJc w:val="left"/>
    </w:lvl>
    <w:lvl w:ilvl="6" w:tplc="8AC63796">
      <w:start w:val="1"/>
      <w:numFmt w:val="bullet"/>
      <w:lvlText w:val=""/>
      <w:lvlJc w:val="left"/>
    </w:lvl>
    <w:lvl w:ilvl="7" w:tplc="F71485B4">
      <w:start w:val="1"/>
      <w:numFmt w:val="bullet"/>
      <w:lvlText w:val=""/>
      <w:lvlJc w:val="left"/>
    </w:lvl>
    <w:lvl w:ilvl="8" w:tplc="B52AC12A">
      <w:start w:val="1"/>
      <w:numFmt w:val="bullet"/>
      <w:lvlText w:val=""/>
      <w:lvlJc w:val="left"/>
    </w:lvl>
  </w:abstractNum>
  <w:abstractNum w:abstractNumId="14" w15:restartNumberingAfterBreak="0">
    <w:nsid w:val="0000000F"/>
    <w:multiLevelType w:val="hybridMultilevel"/>
    <w:tmpl w:val="1BEFD79E"/>
    <w:lvl w:ilvl="0" w:tplc="3B684CBE">
      <w:start w:val="9"/>
      <w:numFmt w:val="decimal"/>
      <w:lvlText w:val="%1."/>
      <w:lvlJc w:val="left"/>
    </w:lvl>
    <w:lvl w:ilvl="1" w:tplc="A1F02004">
      <w:start w:val="1"/>
      <w:numFmt w:val="bullet"/>
      <w:lvlText w:val=""/>
      <w:lvlJc w:val="left"/>
    </w:lvl>
    <w:lvl w:ilvl="2" w:tplc="AF30668C">
      <w:start w:val="1"/>
      <w:numFmt w:val="bullet"/>
      <w:lvlText w:val=""/>
      <w:lvlJc w:val="left"/>
    </w:lvl>
    <w:lvl w:ilvl="3" w:tplc="7E588FEE">
      <w:start w:val="1"/>
      <w:numFmt w:val="bullet"/>
      <w:lvlText w:val=""/>
      <w:lvlJc w:val="left"/>
    </w:lvl>
    <w:lvl w:ilvl="4" w:tplc="1F9E71AA">
      <w:start w:val="1"/>
      <w:numFmt w:val="bullet"/>
      <w:lvlText w:val=""/>
      <w:lvlJc w:val="left"/>
    </w:lvl>
    <w:lvl w:ilvl="5" w:tplc="F50EA090">
      <w:start w:val="1"/>
      <w:numFmt w:val="bullet"/>
      <w:lvlText w:val=""/>
      <w:lvlJc w:val="left"/>
    </w:lvl>
    <w:lvl w:ilvl="6" w:tplc="2B466E7A">
      <w:start w:val="1"/>
      <w:numFmt w:val="bullet"/>
      <w:lvlText w:val=""/>
      <w:lvlJc w:val="left"/>
    </w:lvl>
    <w:lvl w:ilvl="7" w:tplc="9C643AC0">
      <w:start w:val="1"/>
      <w:numFmt w:val="bullet"/>
      <w:lvlText w:val=""/>
      <w:lvlJc w:val="left"/>
    </w:lvl>
    <w:lvl w:ilvl="8" w:tplc="4E98AEF8">
      <w:start w:val="1"/>
      <w:numFmt w:val="bullet"/>
      <w:lvlText w:val=""/>
      <w:lvlJc w:val="left"/>
    </w:lvl>
  </w:abstractNum>
  <w:abstractNum w:abstractNumId="15" w15:restartNumberingAfterBreak="0">
    <w:nsid w:val="015300EC"/>
    <w:multiLevelType w:val="hybridMultilevel"/>
    <w:tmpl w:val="857A42BC"/>
    <w:lvl w:ilvl="0" w:tplc="B4F2370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216420E"/>
    <w:multiLevelType w:val="hybridMultilevel"/>
    <w:tmpl w:val="7D92E10C"/>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24574E"/>
    <w:multiLevelType w:val="hybridMultilevel"/>
    <w:tmpl w:val="9CEA3D62"/>
    <w:lvl w:ilvl="0" w:tplc="A3FA3E2C">
      <w:start w:val="6"/>
      <w:numFmt w:val="decimal"/>
      <w:lvlText w:val="%1."/>
      <w:lvlJc w:val="left"/>
    </w:lvl>
    <w:lvl w:ilvl="1" w:tplc="66F41724">
      <w:start w:val="1"/>
      <w:numFmt w:val="bullet"/>
      <w:lvlText w:val=""/>
      <w:lvlJc w:val="left"/>
    </w:lvl>
    <w:lvl w:ilvl="2" w:tplc="104CAFFC">
      <w:start w:val="1"/>
      <w:numFmt w:val="bullet"/>
      <w:lvlText w:val=""/>
      <w:lvlJc w:val="left"/>
    </w:lvl>
    <w:lvl w:ilvl="3" w:tplc="EED020AC">
      <w:start w:val="1"/>
      <w:numFmt w:val="bullet"/>
      <w:lvlText w:val=""/>
      <w:lvlJc w:val="left"/>
    </w:lvl>
    <w:lvl w:ilvl="4" w:tplc="DCF8B4D2">
      <w:start w:val="1"/>
      <w:numFmt w:val="bullet"/>
      <w:lvlText w:val=""/>
      <w:lvlJc w:val="left"/>
    </w:lvl>
    <w:lvl w:ilvl="5" w:tplc="52340658">
      <w:start w:val="1"/>
      <w:numFmt w:val="bullet"/>
      <w:lvlText w:val=""/>
      <w:lvlJc w:val="left"/>
    </w:lvl>
    <w:lvl w:ilvl="6" w:tplc="AEC2DE8C">
      <w:start w:val="1"/>
      <w:numFmt w:val="bullet"/>
      <w:lvlText w:val=""/>
      <w:lvlJc w:val="left"/>
    </w:lvl>
    <w:lvl w:ilvl="7" w:tplc="335249E8">
      <w:start w:val="1"/>
      <w:numFmt w:val="bullet"/>
      <w:lvlText w:val=""/>
      <w:lvlJc w:val="left"/>
    </w:lvl>
    <w:lvl w:ilvl="8" w:tplc="A6D4A064">
      <w:start w:val="1"/>
      <w:numFmt w:val="bullet"/>
      <w:lvlText w:val=""/>
      <w:lvlJc w:val="left"/>
    </w:lvl>
  </w:abstractNum>
  <w:abstractNum w:abstractNumId="18" w15:restartNumberingAfterBreak="0">
    <w:nsid w:val="142E4EF5"/>
    <w:multiLevelType w:val="hybridMultilevel"/>
    <w:tmpl w:val="8C840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DF450D5"/>
    <w:multiLevelType w:val="hybridMultilevel"/>
    <w:tmpl w:val="E4228748"/>
    <w:lvl w:ilvl="0" w:tplc="C5FABA18">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E949D7"/>
    <w:multiLevelType w:val="hybridMultilevel"/>
    <w:tmpl w:val="C9BA834E"/>
    <w:lvl w:ilvl="0" w:tplc="087E06D8">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42EF0"/>
    <w:multiLevelType w:val="multilevel"/>
    <w:tmpl w:val="140E0F76"/>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4C2B6351"/>
    <w:multiLevelType w:val="hybridMultilevel"/>
    <w:tmpl w:val="6B9A65EC"/>
    <w:lvl w:ilvl="0" w:tplc="0C2AFC66">
      <w:start w:val="1"/>
      <w:numFmt w:val="decimal"/>
      <w:lvlText w:val="%1."/>
      <w:lvlJc w:val="left"/>
    </w:lvl>
    <w:lvl w:ilvl="1" w:tplc="769E001A">
      <w:start w:val="1"/>
      <w:numFmt w:val="bullet"/>
      <w:lvlText w:val=""/>
      <w:lvlJc w:val="left"/>
    </w:lvl>
    <w:lvl w:ilvl="2" w:tplc="56345D20">
      <w:start w:val="1"/>
      <w:numFmt w:val="bullet"/>
      <w:lvlText w:val=""/>
      <w:lvlJc w:val="left"/>
    </w:lvl>
    <w:lvl w:ilvl="3" w:tplc="2D78B36C">
      <w:start w:val="1"/>
      <w:numFmt w:val="bullet"/>
      <w:lvlText w:val=""/>
      <w:lvlJc w:val="left"/>
    </w:lvl>
    <w:lvl w:ilvl="4" w:tplc="B680FBDE">
      <w:start w:val="1"/>
      <w:numFmt w:val="bullet"/>
      <w:lvlText w:val=""/>
      <w:lvlJc w:val="left"/>
    </w:lvl>
    <w:lvl w:ilvl="5" w:tplc="3A761A1E">
      <w:start w:val="1"/>
      <w:numFmt w:val="bullet"/>
      <w:lvlText w:val=""/>
      <w:lvlJc w:val="left"/>
    </w:lvl>
    <w:lvl w:ilvl="6" w:tplc="672C5906">
      <w:start w:val="1"/>
      <w:numFmt w:val="bullet"/>
      <w:lvlText w:val=""/>
      <w:lvlJc w:val="left"/>
    </w:lvl>
    <w:lvl w:ilvl="7" w:tplc="A6823C70">
      <w:start w:val="1"/>
      <w:numFmt w:val="bullet"/>
      <w:lvlText w:val=""/>
      <w:lvlJc w:val="left"/>
    </w:lvl>
    <w:lvl w:ilvl="8" w:tplc="106080EA">
      <w:start w:val="1"/>
      <w:numFmt w:val="bullet"/>
      <w:lvlText w:val=""/>
      <w:lvlJc w:val="left"/>
    </w:lvl>
  </w:abstractNum>
  <w:abstractNum w:abstractNumId="23" w15:restartNumberingAfterBreak="0">
    <w:nsid w:val="4D4F0E04"/>
    <w:multiLevelType w:val="multilevel"/>
    <w:tmpl w:val="08620D2E"/>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50201010"/>
    <w:multiLevelType w:val="hybridMultilevel"/>
    <w:tmpl w:val="B7E0BE58"/>
    <w:lvl w:ilvl="0" w:tplc="89786B96">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393563"/>
    <w:multiLevelType w:val="hybridMultilevel"/>
    <w:tmpl w:val="FD101A7A"/>
    <w:lvl w:ilvl="0" w:tplc="10CEFFE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E65F3B"/>
    <w:multiLevelType w:val="hybridMultilevel"/>
    <w:tmpl w:val="354ACF16"/>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025F1B"/>
    <w:multiLevelType w:val="hybridMultilevel"/>
    <w:tmpl w:val="C78CC72E"/>
    <w:lvl w:ilvl="0" w:tplc="040C0001">
      <w:start w:val="1"/>
      <w:numFmt w:val="bullet"/>
      <w:lvlText w:val=""/>
      <w:lvlJc w:val="left"/>
      <w:rPr>
        <w:rFonts w:ascii="Symbol" w:hAnsi="Symbol" w:hint="default"/>
      </w:rPr>
    </w:lvl>
    <w:lvl w:ilvl="1" w:tplc="39446ABA">
      <w:start w:val="1"/>
      <w:numFmt w:val="bullet"/>
      <w:lvlText w:val=""/>
      <w:lvlJc w:val="left"/>
    </w:lvl>
    <w:lvl w:ilvl="2" w:tplc="F3604356">
      <w:start w:val="1"/>
      <w:numFmt w:val="bullet"/>
      <w:lvlText w:val=""/>
      <w:lvlJc w:val="left"/>
    </w:lvl>
    <w:lvl w:ilvl="3" w:tplc="BE902842">
      <w:start w:val="1"/>
      <w:numFmt w:val="bullet"/>
      <w:lvlText w:val=""/>
      <w:lvlJc w:val="left"/>
    </w:lvl>
    <w:lvl w:ilvl="4" w:tplc="EC9CC388">
      <w:start w:val="1"/>
      <w:numFmt w:val="bullet"/>
      <w:lvlText w:val=""/>
      <w:lvlJc w:val="left"/>
    </w:lvl>
    <w:lvl w:ilvl="5" w:tplc="AE406448">
      <w:start w:val="1"/>
      <w:numFmt w:val="bullet"/>
      <w:lvlText w:val=""/>
      <w:lvlJc w:val="left"/>
    </w:lvl>
    <w:lvl w:ilvl="6" w:tplc="7D6AEC18">
      <w:start w:val="1"/>
      <w:numFmt w:val="bullet"/>
      <w:lvlText w:val=""/>
      <w:lvlJc w:val="left"/>
    </w:lvl>
    <w:lvl w:ilvl="7" w:tplc="D1B4957A">
      <w:start w:val="1"/>
      <w:numFmt w:val="bullet"/>
      <w:lvlText w:val=""/>
      <w:lvlJc w:val="left"/>
    </w:lvl>
    <w:lvl w:ilvl="8" w:tplc="E7380A7C">
      <w:start w:val="1"/>
      <w:numFmt w:val="bullet"/>
      <w:lvlText w:val=""/>
      <w:lvlJc w:val="left"/>
    </w:lvl>
  </w:abstractNum>
  <w:abstractNum w:abstractNumId="28" w15:restartNumberingAfterBreak="0">
    <w:nsid w:val="6DC149B6"/>
    <w:multiLevelType w:val="hybridMultilevel"/>
    <w:tmpl w:val="8A207B76"/>
    <w:lvl w:ilvl="0" w:tplc="3604A19C">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194C32"/>
    <w:multiLevelType w:val="hybridMultilevel"/>
    <w:tmpl w:val="E1B220E2"/>
    <w:lvl w:ilvl="0" w:tplc="7AD4ACD8">
      <w:start w:val="6"/>
      <w:numFmt w:val="decimal"/>
      <w:lvlText w:val="%1."/>
      <w:lvlJc w:val="left"/>
      <w:pPr>
        <w:ind w:left="0" w:firstLine="0"/>
      </w:pPr>
      <w:rPr>
        <w:rFonts w:hint="default"/>
      </w:rPr>
    </w:lvl>
    <w:lvl w:ilvl="1" w:tplc="66F41724">
      <w:start w:val="1"/>
      <w:numFmt w:val="bullet"/>
      <w:lvlText w:val=""/>
      <w:lvlJc w:val="left"/>
    </w:lvl>
    <w:lvl w:ilvl="2" w:tplc="104CAFFC">
      <w:start w:val="1"/>
      <w:numFmt w:val="bullet"/>
      <w:lvlText w:val=""/>
      <w:lvlJc w:val="left"/>
    </w:lvl>
    <w:lvl w:ilvl="3" w:tplc="EED020AC">
      <w:start w:val="1"/>
      <w:numFmt w:val="bullet"/>
      <w:lvlText w:val=""/>
      <w:lvlJc w:val="left"/>
    </w:lvl>
    <w:lvl w:ilvl="4" w:tplc="DCF8B4D2">
      <w:start w:val="1"/>
      <w:numFmt w:val="bullet"/>
      <w:lvlText w:val=""/>
      <w:lvlJc w:val="left"/>
    </w:lvl>
    <w:lvl w:ilvl="5" w:tplc="52340658">
      <w:start w:val="1"/>
      <w:numFmt w:val="bullet"/>
      <w:lvlText w:val=""/>
      <w:lvlJc w:val="left"/>
    </w:lvl>
    <w:lvl w:ilvl="6" w:tplc="AEC2DE8C">
      <w:start w:val="1"/>
      <w:numFmt w:val="bullet"/>
      <w:lvlText w:val=""/>
      <w:lvlJc w:val="left"/>
    </w:lvl>
    <w:lvl w:ilvl="7" w:tplc="335249E8">
      <w:start w:val="1"/>
      <w:numFmt w:val="bullet"/>
      <w:lvlText w:val=""/>
      <w:lvlJc w:val="left"/>
    </w:lvl>
    <w:lvl w:ilvl="8" w:tplc="A6D4A064">
      <w:start w:val="1"/>
      <w:numFmt w:val="bullet"/>
      <w:lvlText w:val=""/>
      <w:lvlJc w:val="left"/>
    </w:lvl>
  </w:abstractNum>
  <w:abstractNum w:abstractNumId="30" w15:restartNumberingAfterBreak="0">
    <w:nsid w:val="746B0DB5"/>
    <w:multiLevelType w:val="hybridMultilevel"/>
    <w:tmpl w:val="25F47F0E"/>
    <w:lvl w:ilvl="0" w:tplc="040C0001">
      <w:start w:val="1"/>
      <w:numFmt w:val="bullet"/>
      <w:lvlText w:val=""/>
      <w:lvlJc w:val="left"/>
      <w:pPr>
        <w:ind w:left="734" w:hanging="360"/>
      </w:pPr>
      <w:rPr>
        <w:rFonts w:ascii="Symbol" w:hAnsi="Symbol"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7"/>
  </w:num>
  <w:num w:numId="18">
    <w:abstractNumId w:val="30"/>
  </w:num>
  <w:num w:numId="19">
    <w:abstractNumId w:val="22"/>
  </w:num>
  <w:num w:numId="20">
    <w:abstractNumId w:val="21"/>
  </w:num>
  <w:num w:numId="21">
    <w:abstractNumId w:val="29"/>
  </w:num>
  <w:num w:numId="22">
    <w:abstractNumId w:val="17"/>
  </w:num>
  <w:num w:numId="23">
    <w:abstractNumId w:val="23"/>
  </w:num>
  <w:num w:numId="24">
    <w:abstractNumId w:val="24"/>
  </w:num>
  <w:num w:numId="25">
    <w:abstractNumId w:val="28"/>
  </w:num>
  <w:num w:numId="26">
    <w:abstractNumId w:val="15"/>
  </w:num>
  <w:num w:numId="27">
    <w:abstractNumId w:val="25"/>
  </w:num>
  <w:num w:numId="28">
    <w:abstractNumId w:val="16"/>
  </w:num>
  <w:num w:numId="29">
    <w:abstractNumId w:val="19"/>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NTexNLI0MjI1NDBR0lEKTi0uzszPAykwrAUAfeKKRiwAAAA="/>
  </w:docVars>
  <w:rsids>
    <w:rsidRoot w:val="00383C46"/>
    <w:rsid w:val="00010A87"/>
    <w:rsid w:val="0003064B"/>
    <w:rsid w:val="00063F60"/>
    <w:rsid w:val="00073A6D"/>
    <w:rsid w:val="00083798"/>
    <w:rsid w:val="000A7165"/>
    <w:rsid w:val="001D4096"/>
    <w:rsid w:val="001F1E1F"/>
    <w:rsid w:val="001F4A7B"/>
    <w:rsid w:val="0022109B"/>
    <w:rsid w:val="00232DC9"/>
    <w:rsid w:val="0026558D"/>
    <w:rsid w:val="00276C55"/>
    <w:rsid w:val="002B5ACE"/>
    <w:rsid w:val="002B6EE5"/>
    <w:rsid w:val="002D1783"/>
    <w:rsid w:val="00357C02"/>
    <w:rsid w:val="00360179"/>
    <w:rsid w:val="00361867"/>
    <w:rsid w:val="003650F8"/>
    <w:rsid w:val="0037673A"/>
    <w:rsid w:val="00383C46"/>
    <w:rsid w:val="00391E2F"/>
    <w:rsid w:val="003B745C"/>
    <w:rsid w:val="004240B2"/>
    <w:rsid w:val="00437850"/>
    <w:rsid w:val="0045341B"/>
    <w:rsid w:val="00455E59"/>
    <w:rsid w:val="00486FFD"/>
    <w:rsid w:val="00492F85"/>
    <w:rsid w:val="004A0925"/>
    <w:rsid w:val="004A480A"/>
    <w:rsid w:val="004A7A2B"/>
    <w:rsid w:val="004D0870"/>
    <w:rsid w:val="004F0D82"/>
    <w:rsid w:val="00526416"/>
    <w:rsid w:val="005E33CA"/>
    <w:rsid w:val="005E752C"/>
    <w:rsid w:val="00614A3C"/>
    <w:rsid w:val="0066612B"/>
    <w:rsid w:val="00673623"/>
    <w:rsid w:val="00673657"/>
    <w:rsid w:val="00680701"/>
    <w:rsid w:val="006839A0"/>
    <w:rsid w:val="007051E2"/>
    <w:rsid w:val="00722DE8"/>
    <w:rsid w:val="0074771A"/>
    <w:rsid w:val="007C1CFA"/>
    <w:rsid w:val="007C56FC"/>
    <w:rsid w:val="007C6A07"/>
    <w:rsid w:val="00833DC1"/>
    <w:rsid w:val="00902D5E"/>
    <w:rsid w:val="009276C1"/>
    <w:rsid w:val="009634F2"/>
    <w:rsid w:val="009A3519"/>
    <w:rsid w:val="009B5EBB"/>
    <w:rsid w:val="009C40DE"/>
    <w:rsid w:val="009D1FD2"/>
    <w:rsid w:val="009D40CB"/>
    <w:rsid w:val="00A028DC"/>
    <w:rsid w:val="00A212BA"/>
    <w:rsid w:val="00A41D9F"/>
    <w:rsid w:val="00A637ED"/>
    <w:rsid w:val="00A83EC7"/>
    <w:rsid w:val="00AC42DE"/>
    <w:rsid w:val="00AC4BD6"/>
    <w:rsid w:val="00AF2FF2"/>
    <w:rsid w:val="00AF6275"/>
    <w:rsid w:val="00B10EC2"/>
    <w:rsid w:val="00B504DF"/>
    <w:rsid w:val="00B57F0B"/>
    <w:rsid w:val="00B57F1B"/>
    <w:rsid w:val="00B819D4"/>
    <w:rsid w:val="00B931C9"/>
    <w:rsid w:val="00BA4453"/>
    <w:rsid w:val="00BC7BC4"/>
    <w:rsid w:val="00BE224F"/>
    <w:rsid w:val="00BF2F99"/>
    <w:rsid w:val="00C3277E"/>
    <w:rsid w:val="00C644CF"/>
    <w:rsid w:val="00CA0269"/>
    <w:rsid w:val="00D3731E"/>
    <w:rsid w:val="00D53888"/>
    <w:rsid w:val="00D67DB6"/>
    <w:rsid w:val="00D703BD"/>
    <w:rsid w:val="00DC6262"/>
    <w:rsid w:val="00DD63CE"/>
    <w:rsid w:val="00EA07A7"/>
    <w:rsid w:val="00EC3082"/>
    <w:rsid w:val="00ED1141"/>
    <w:rsid w:val="00F0210C"/>
    <w:rsid w:val="00F17E39"/>
    <w:rsid w:val="00F47A6C"/>
    <w:rsid w:val="00F526E9"/>
    <w:rsid w:val="00F81625"/>
    <w:rsid w:val="00F84D07"/>
    <w:rsid w:val="00F85985"/>
    <w:rsid w:val="00F86AF3"/>
    <w:rsid w:val="00FC47F6"/>
    <w:rsid w:val="00FC6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957F3"/>
  <w15:chartTrackingRefBased/>
  <w15:docId w15:val="{0DEF8EBB-6662-4CD3-B53D-A0E649B1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C46"/>
    <w:pPr>
      <w:tabs>
        <w:tab w:val="center" w:pos="4536"/>
        <w:tab w:val="right" w:pos="9072"/>
      </w:tabs>
    </w:pPr>
  </w:style>
  <w:style w:type="character" w:customStyle="1" w:styleId="HeaderChar">
    <w:name w:val="Header Char"/>
    <w:basedOn w:val="DefaultParagraphFont"/>
    <w:link w:val="Header"/>
    <w:uiPriority w:val="99"/>
    <w:rsid w:val="00383C46"/>
  </w:style>
  <w:style w:type="paragraph" w:styleId="Footer">
    <w:name w:val="footer"/>
    <w:basedOn w:val="Normal"/>
    <w:link w:val="FooterChar"/>
    <w:uiPriority w:val="99"/>
    <w:unhideWhenUsed/>
    <w:rsid w:val="00383C46"/>
    <w:pPr>
      <w:tabs>
        <w:tab w:val="center" w:pos="4536"/>
        <w:tab w:val="right" w:pos="9072"/>
      </w:tabs>
    </w:pPr>
  </w:style>
  <w:style w:type="character" w:customStyle="1" w:styleId="FooterChar">
    <w:name w:val="Footer Char"/>
    <w:basedOn w:val="DefaultParagraphFont"/>
    <w:link w:val="Footer"/>
    <w:uiPriority w:val="99"/>
    <w:rsid w:val="00383C46"/>
  </w:style>
  <w:style w:type="paragraph" w:styleId="HTMLPreformatted">
    <w:name w:val="HTML Preformatted"/>
    <w:basedOn w:val="Normal"/>
    <w:link w:val="HTMLPreformattedChar"/>
    <w:uiPriority w:val="99"/>
    <w:semiHidden/>
    <w:unhideWhenUsed/>
    <w:rsid w:val="00276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276C55"/>
    <w:rPr>
      <w:rFonts w:ascii="Courier New" w:eastAsia="Times New Roman" w:hAnsi="Courier New" w:cs="Courier New"/>
    </w:rPr>
  </w:style>
  <w:style w:type="paragraph" w:styleId="ListParagraph">
    <w:name w:val="List Paragraph"/>
    <w:basedOn w:val="Normal"/>
    <w:uiPriority w:val="34"/>
    <w:qFormat/>
    <w:rsid w:val="00A83EC7"/>
    <w:pPr>
      <w:ind w:left="720"/>
      <w:contextualSpacing/>
    </w:pPr>
  </w:style>
  <w:style w:type="paragraph" w:styleId="BalloonText">
    <w:name w:val="Balloon Text"/>
    <w:basedOn w:val="Normal"/>
    <w:link w:val="BalloonTextChar"/>
    <w:uiPriority w:val="99"/>
    <w:semiHidden/>
    <w:unhideWhenUsed/>
    <w:rsid w:val="00EC3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82"/>
    <w:rPr>
      <w:rFonts w:ascii="Segoe UI" w:hAnsi="Segoe UI" w:cs="Segoe UI"/>
      <w:sz w:val="18"/>
      <w:szCs w:val="18"/>
    </w:rPr>
  </w:style>
  <w:style w:type="character" w:styleId="CommentReference">
    <w:name w:val="annotation reference"/>
    <w:basedOn w:val="DefaultParagraphFont"/>
    <w:uiPriority w:val="99"/>
    <w:semiHidden/>
    <w:unhideWhenUsed/>
    <w:rsid w:val="00DC6262"/>
    <w:rPr>
      <w:sz w:val="16"/>
      <w:szCs w:val="16"/>
    </w:rPr>
  </w:style>
  <w:style w:type="paragraph" w:styleId="CommentText">
    <w:name w:val="annotation text"/>
    <w:basedOn w:val="Normal"/>
    <w:link w:val="CommentTextChar"/>
    <w:uiPriority w:val="99"/>
    <w:semiHidden/>
    <w:unhideWhenUsed/>
    <w:rsid w:val="00DC6262"/>
  </w:style>
  <w:style w:type="character" w:customStyle="1" w:styleId="CommentTextChar">
    <w:name w:val="Comment Text Char"/>
    <w:basedOn w:val="DefaultParagraphFont"/>
    <w:link w:val="CommentText"/>
    <w:uiPriority w:val="99"/>
    <w:semiHidden/>
    <w:rsid w:val="00DC6262"/>
  </w:style>
  <w:style w:type="paragraph" w:styleId="CommentSubject">
    <w:name w:val="annotation subject"/>
    <w:basedOn w:val="CommentText"/>
    <w:next w:val="CommentText"/>
    <w:link w:val="CommentSubjectChar"/>
    <w:uiPriority w:val="99"/>
    <w:semiHidden/>
    <w:unhideWhenUsed/>
    <w:rsid w:val="00DC6262"/>
    <w:rPr>
      <w:b/>
      <w:bCs/>
    </w:rPr>
  </w:style>
  <w:style w:type="character" w:customStyle="1" w:styleId="CommentSubjectChar">
    <w:name w:val="Comment Subject Char"/>
    <w:basedOn w:val="CommentTextChar"/>
    <w:link w:val="CommentSubject"/>
    <w:uiPriority w:val="99"/>
    <w:semiHidden/>
    <w:rsid w:val="00DC6262"/>
    <w:rPr>
      <w:b/>
      <w:bCs/>
    </w:rPr>
  </w:style>
  <w:style w:type="paragraph" w:styleId="Revision">
    <w:name w:val="Revision"/>
    <w:hidden/>
    <w:uiPriority w:val="99"/>
    <w:semiHidden/>
    <w:rsid w:val="002B5ACE"/>
  </w:style>
  <w:style w:type="table" w:styleId="TableGrid">
    <w:name w:val="Table Grid"/>
    <w:basedOn w:val="TableNormal"/>
    <w:uiPriority w:val="59"/>
    <w:rsid w:val="00833D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0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734E-6FC9-4123-A5C4-A432F6F1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4709</Words>
  <Characters>26847</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Traduction Assistant</dc:creator>
  <cp:keywords/>
  <cp:lastModifiedBy>Boukare, Berenice</cp:lastModifiedBy>
  <cp:revision>2</cp:revision>
  <cp:lastPrinted>2018-03-02T15:22:00Z</cp:lastPrinted>
  <dcterms:created xsi:type="dcterms:W3CDTF">2019-01-21T15:18:00Z</dcterms:created>
  <dcterms:modified xsi:type="dcterms:W3CDTF">2019-01-21T15:18:00Z</dcterms:modified>
</cp:coreProperties>
</file>